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3D8988AB" w:rsidR="00D024B9" w:rsidRPr="00787ACD" w:rsidRDefault="00933DEC" w:rsidP="00D024B9">
      <w:pPr>
        <w:pStyle w:val="Heading2"/>
        <w:rPr>
          <w:rFonts w:ascii="Arial" w:hAnsi="Arial" w:cs="Arial"/>
          <w:color w:val="000000" w:themeColor="text2"/>
        </w:rPr>
      </w:pPr>
      <w:r>
        <w:rPr>
          <w:rFonts w:ascii="Arial" w:hAnsi="Arial" w:cs="Arial"/>
          <w:color w:val="000000" w:themeColor="text2"/>
        </w:rPr>
        <w:t xml:space="preserve">ACMVET4X07 </w:t>
      </w:r>
      <w:r w:rsidR="004A78F2" w:rsidRPr="00787ACD">
        <w:rPr>
          <w:rFonts w:ascii="Arial" w:hAnsi="Arial" w:cs="Arial"/>
          <w:color w:val="000000" w:themeColor="text2"/>
        </w:rPr>
        <w:t xml:space="preserve">Triaging and </w:t>
      </w:r>
      <w:r w:rsidR="0072675E" w:rsidRPr="00787ACD">
        <w:rPr>
          <w:rFonts w:ascii="Arial" w:hAnsi="Arial" w:cs="Arial"/>
          <w:color w:val="000000" w:themeColor="text2"/>
        </w:rPr>
        <w:t xml:space="preserve">responding to animal </w:t>
      </w:r>
      <w:r w:rsidR="004A78F2" w:rsidRPr="00787ACD">
        <w:rPr>
          <w:rFonts w:ascii="Arial" w:hAnsi="Arial" w:cs="Arial"/>
          <w:color w:val="000000" w:themeColor="text2"/>
        </w:rPr>
        <w:t>emergenc</w:t>
      </w:r>
      <w:r w:rsidR="0072675E" w:rsidRPr="00787ACD">
        <w:rPr>
          <w:rFonts w:ascii="Arial" w:hAnsi="Arial" w:cs="Arial"/>
          <w:color w:val="000000" w:themeColor="text2"/>
        </w:rPr>
        <w:t>ies</w:t>
      </w:r>
      <w:r w:rsidR="004A78F2" w:rsidRPr="00787ACD">
        <w:rPr>
          <w:rFonts w:ascii="Arial" w:hAnsi="Arial" w:cs="Arial"/>
          <w:color w:val="000000" w:themeColor="text2"/>
        </w:rPr>
        <w:t xml:space="preserve"> </w:t>
      </w:r>
    </w:p>
    <w:p w14:paraId="22BBCDB7" w14:textId="68E20BFF" w:rsidR="00D024B9" w:rsidRPr="00787ACD" w:rsidRDefault="001872F7" w:rsidP="00F92E07">
      <w:pPr>
        <w:pStyle w:val="Heading3"/>
        <w:rPr>
          <w:rFonts w:ascii="Arial" w:hAnsi="Arial" w:cs="Arial"/>
        </w:rPr>
      </w:pPr>
      <w:r w:rsidRPr="00787ACD">
        <w:rPr>
          <w:rFonts w:ascii="Arial" w:hAnsi="Arial" w:cs="Arial"/>
        </w:rPr>
        <w:t>Unit outcomes</w:t>
      </w:r>
    </w:p>
    <w:p w14:paraId="3B1E63EF" w14:textId="216878F0" w:rsidR="00621ECD" w:rsidRPr="00787ACD" w:rsidRDefault="000B4D4A" w:rsidP="000B4D4A">
      <w:pPr>
        <w:pStyle w:val="BodyTextSI"/>
        <w:rPr>
          <w:rFonts w:cs="Arial"/>
        </w:rPr>
      </w:pPr>
      <w:r w:rsidRPr="00787ACD">
        <w:rPr>
          <w:rFonts w:cs="Arial"/>
        </w:rPr>
        <w:t>This unit describes the skills and knowledge required to triage</w:t>
      </w:r>
      <w:r w:rsidR="004A78F2" w:rsidRPr="00787ACD">
        <w:rPr>
          <w:rFonts w:cs="Arial"/>
        </w:rPr>
        <w:t xml:space="preserve"> </w:t>
      </w:r>
      <w:r w:rsidR="002E59DA">
        <w:rPr>
          <w:rFonts w:cs="Arial"/>
        </w:rPr>
        <w:t xml:space="preserve">animals </w:t>
      </w:r>
      <w:r w:rsidR="003A47CA">
        <w:rPr>
          <w:rFonts w:cs="Arial"/>
        </w:rPr>
        <w:t xml:space="preserve">experiencing injury, acute illness or other potential emergency </w:t>
      </w:r>
      <w:r w:rsidR="00F15D16">
        <w:rPr>
          <w:rFonts w:cs="Arial"/>
        </w:rPr>
        <w:t>conditions or situations</w:t>
      </w:r>
      <w:r w:rsidR="009D5657">
        <w:rPr>
          <w:rFonts w:cs="Arial"/>
        </w:rPr>
        <w:t>,</w:t>
      </w:r>
      <w:r w:rsidR="003A47CA">
        <w:rPr>
          <w:rFonts w:cs="Arial"/>
        </w:rPr>
        <w:t xml:space="preserve"> </w:t>
      </w:r>
      <w:r w:rsidR="00621ECD" w:rsidRPr="00787ACD">
        <w:rPr>
          <w:rFonts w:cs="Arial"/>
        </w:rPr>
        <w:t xml:space="preserve">and </w:t>
      </w:r>
      <w:r w:rsidR="000A2E8A" w:rsidRPr="00787ACD">
        <w:rPr>
          <w:rFonts w:cs="Arial"/>
        </w:rPr>
        <w:t xml:space="preserve">advise on or </w:t>
      </w:r>
      <w:r w:rsidR="00621ECD" w:rsidRPr="00787ACD">
        <w:rPr>
          <w:rFonts w:cs="Arial"/>
        </w:rPr>
        <w:t xml:space="preserve">administer emergency first aid </w:t>
      </w:r>
      <w:r w:rsidR="000A2E8A" w:rsidRPr="00787ACD">
        <w:rPr>
          <w:rFonts w:cs="Arial"/>
        </w:rPr>
        <w:t>to animals</w:t>
      </w:r>
      <w:r w:rsidR="00621ECD" w:rsidRPr="00787ACD">
        <w:rPr>
          <w:rFonts w:cs="Arial"/>
        </w:rPr>
        <w:t xml:space="preserve">. </w:t>
      </w:r>
    </w:p>
    <w:p w14:paraId="75072FA4" w14:textId="2C91967D" w:rsidR="000B4D4A" w:rsidRPr="00787ACD" w:rsidRDefault="000A2E8A" w:rsidP="007B539C">
      <w:pPr>
        <w:pStyle w:val="SIBodyText"/>
        <w:rPr>
          <w:rFonts w:cs="Arial"/>
        </w:rPr>
      </w:pPr>
      <w:r w:rsidRPr="00787ACD">
        <w:rPr>
          <w:rFonts w:cs="Arial"/>
        </w:rPr>
        <w:t xml:space="preserve">Graduates </w:t>
      </w:r>
      <w:r w:rsidR="006005DA" w:rsidRPr="00787ACD">
        <w:rPr>
          <w:rFonts w:cs="Arial"/>
        </w:rPr>
        <w:t xml:space="preserve">of this unit </w:t>
      </w:r>
      <w:r w:rsidRPr="00787ACD">
        <w:rPr>
          <w:rFonts w:cs="Arial"/>
        </w:rPr>
        <w:t>will</w:t>
      </w:r>
      <w:r w:rsidR="000B4D4A" w:rsidRPr="00787ACD">
        <w:rPr>
          <w:rFonts w:cs="Arial"/>
        </w:rPr>
        <w:t xml:space="preserve"> recognis</w:t>
      </w:r>
      <w:r w:rsidRPr="00787ACD">
        <w:rPr>
          <w:rFonts w:cs="Arial"/>
        </w:rPr>
        <w:t>e</w:t>
      </w:r>
      <w:r w:rsidR="000B4D4A" w:rsidRPr="00787ACD">
        <w:rPr>
          <w:rFonts w:cs="Arial"/>
        </w:rPr>
        <w:t xml:space="preserve"> indicators of </w:t>
      </w:r>
      <w:r w:rsidR="004A78F2" w:rsidRPr="00787ACD">
        <w:rPr>
          <w:rFonts w:cs="Arial"/>
        </w:rPr>
        <w:t xml:space="preserve">clinical </w:t>
      </w:r>
      <w:r w:rsidR="000B4D4A" w:rsidRPr="00787ACD">
        <w:rPr>
          <w:rFonts w:cs="Arial"/>
        </w:rPr>
        <w:t xml:space="preserve">urgency, </w:t>
      </w:r>
      <w:r w:rsidR="00621ECD" w:rsidRPr="00787ACD">
        <w:rPr>
          <w:rFonts w:cs="Arial"/>
        </w:rPr>
        <w:t xml:space="preserve">effectively </w:t>
      </w:r>
      <w:r w:rsidR="000B4D4A" w:rsidRPr="00787ACD">
        <w:rPr>
          <w:rFonts w:cs="Arial"/>
        </w:rPr>
        <w:t>gather</w:t>
      </w:r>
      <w:r w:rsidR="000907A5" w:rsidRPr="00787ACD">
        <w:rPr>
          <w:rFonts w:cs="Arial"/>
        </w:rPr>
        <w:t>, record</w:t>
      </w:r>
      <w:r w:rsidR="000B4D4A" w:rsidRPr="00787ACD">
        <w:rPr>
          <w:rFonts w:cs="Arial"/>
        </w:rPr>
        <w:t xml:space="preserve"> and communica</w:t>
      </w:r>
      <w:r w:rsidRPr="00787ACD">
        <w:rPr>
          <w:rFonts w:cs="Arial"/>
        </w:rPr>
        <w:t>te</w:t>
      </w:r>
      <w:r w:rsidR="000B4D4A" w:rsidRPr="00787ACD">
        <w:rPr>
          <w:rFonts w:cs="Arial"/>
        </w:rPr>
        <w:t xml:space="preserve"> relevant information</w:t>
      </w:r>
      <w:r w:rsidR="00D71D6B">
        <w:rPr>
          <w:rFonts w:cs="Arial"/>
        </w:rPr>
        <w:t xml:space="preserve"> and </w:t>
      </w:r>
      <w:r w:rsidR="000B4D4A" w:rsidRPr="00787ACD">
        <w:rPr>
          <w:rFonts w:cs="Arial"/>
        </w:rPr>
        <w:t>apply triage principles</w:t>
      </w:r>
      <w:r w:rsidR="00D71D6B">
        <w:rPr>
          <w:rFonts w:cs="Arial"/>
        </w:rPr>
        <w:t xml:space="preserve">. Triage may be </w:t>
      </w:r>
      <w:r w:rsidR="008866EB">
        <w:rPr>
          <w:rFonts w:cs="Arial"/>
        </w:rPr>
        <w:t xml:space="preserve">required to be </w:t>
      </w:r>
      <w:r w:rsidR="008866EB" w:rsidRPr="00C717FC">
        <w:t>conducte</w:t>
      </w:r>
      <w:r w:rsidR="00360E79" w:rsidRPr="007B539C">
        <w:t>d remotely using communication technologies</w:t>
      </w:r>
      <w:r w:rsidR="00D71D6B">
        <w:rPr>
          <w:rFonts w:cs="Arial"/>
        </w:rPr>
        <w:t xml:space="preserve">, </w:t>
      </w:r>
      <w:r w:rsidR="000B4D4A" w:rsidRPr="00787ACD">
        <w:rPr>
          <w:rFonts w:cs="Arial"/>
        </w:rPr>
        <w:t>on presentation of the animal</w:t>
      </w:r>
      <w:r w:rsidR="004A78F2" w:rsidRPr="00787ACD">
        <w:rPr>
          <w:rFonts w:cs="Arial"/>
        </w:rPr>
        <w:t xml:space="preserve"> at </w:t>
      </w:r>
      <w:r w:rsidR="00D71D6B">
        <w:rPr>
          <w:rFonts w:cs="Arial"/>
        </w:rPr>
        <w:t>a</w:t>
      </w:r>
      <w:r w:rsidR="004A78F2" w:rsidRPr="00787ACD">
        <w:rPr>
          <w:rFonts w:cs="Arial"/>
        </w:rPr>
        <w:t xml:space="preserve"> veterinary practice</w:t>
      </w:r>
      <w:r w:rsidR="008866EB">
        <w:rPr>
          <w:rFonts w:cs="Arial"/>
        </w:rPr>
        <w:t xml:space="preserve"> </w:t>
      </w:r>
      <w:r w:rsidR="00D71D6B">
        <w:rPr>
          <w:rFonts w:cs="Arial"/>
        </w:rPr>
        <w:t>or</w:t>
      </w:r>
      <w:r w:rsidR="004A78F2" w:rsidRPr="00787ACD">
        <w:rPr>
          <w:rFonts w:cs="Arial"/>
        </w:rPr>
        <w:t xml:space="preserve"> during nursing and animal care routines. Graduates will also </w:t>
      </w:r>
      <w:r w:rsidR="00621ECD" w:rsidRPr="00787ACD">
        <w:rPr>
          <w:rFonts w:cs="Arial"/>
        </w:rPr>
        <w:t xml:space="preserve">administer emergency </w:t>
      </w:r>
      <w:r w:rsidR="000907A5" w:rsidRPr="00787ACD">
        <w:rPr>
          <w:rFonts w:cs="Arial"/>
        </w:rPr>
        <w:t xml:space="preserve">animal </w:t>
      </w:r>
      <w:r w:rsidR="00621ECD" w:rsidRPr="00787ACD">
        <w:rPr>
          <w:rFonts w:cs="Arial"/>
        </w:rPr>
        <w:t xml:space="preserve">first aid </w:t>
      </w:r>
      <w:r w:rsidR="004A78F2" w:rsidRPr="00787ACD">
        <w:rPr>
          <w:rFonts w:cs="Arial"/>
        </w:rPr>
        <w:t>within their legal scope of practice.</w:t>
      </w:r>
    </w:p>
    <w:p w14:paraId="3743C5F1" w14:textId="2802230B" w:rsidR="00D024B9" w:rsidRPr="00787ACD" w:rsidRDefault="00D024B9" w:rsidP="00292A0E">
      <w:pPr>
        <w:pStyle w:val="Heading4"/>
        <w:rPr>
          <w:rFonts w:ascii="Arial" w:hAnsi="Arial" w:cs="Arial"/>
        </w:rPr>
      </w:pPr>
      <w:r w:rsidRPr="00787ACD">
        <w:rPr>
          <w:rFonts w:ascii="Arial" w:hAnsi="Arial" w:cs="Arial"/>
        </w:rPr>
        <w:t>Licensing, legislative, regulatory requirements</w:t>
      </w:r>
    </w:p>
    <w:p w14:paraId="37E57A19" w14:textId="78783BFA" w:rsidR="0014139D" w:rsidRPr="0014139D" w:rsidRDefault="007D2BAC" w:rsidP="007B539C">
      <w:pPr>
        <w:pStyle w:val="SIBodyText"/>
      </w:pPr>
      <w:r w:rsidRPr="00572999">
        <w:t xml:space="preserve">Legislative and regulatory requirements apply to </w:t>
      </w:r>
      <w:r>
        <w:t xml:space="preserve">the </w:t>
      </w:r>
      <w:r w:rsidR="00430200">
        <w:t>provision of health information or advi</w:t>
      </w:r>
      <w:r w:rsidR="0096081B">
        <w:t xml:space="preserve">ce </w:t>
      </w:r>
      <w:r>
        <w:t xml:space="preserve">by </w:t>
      </w:r>
      <w:r w:rsidRPr="00572999">
        <w:t xml:space="preserve">veterinary nurses </w:t>
      </w:r>
      <w:r>
        <w:t xml:space="preserve">and </w:t>
      </w:r>
      <w:r w:rsidR="00DD2601">
        <w:t xml:space="preserve">permitted scope of practice in relation to the administration of first aid or </w:t>
      </w:r>
      <w:r w:rsidR="002F3170">
        <w:t xml:space="preserve">other emergency </w:t>
      </w:r>
      <w:r w:rsidR="00DD2601">
        <w:t>treatment</w:t>
      </w:r>
      <w:r>
        <w:t xml:space="preserve"> </w:t>
      </w:r>
      <w:r w:rsidRPr="00572999">
        <w:t>but vary according to state/territory jurisdictions. Users must check with the relevant regulatory authority before delivery.</w:t>
      </w:r>
    </w:p>
    <w:p w14:paraId="6E8F7907" w14:textId="793AC0A1" w:rsidR="00105D19" w:rsidRPr="00787ACD" w:rsidRDefault="00105D19" w:rsidP="00292A0E">
      <w:pPr>
        <w:pStyle w:val="Heading3"/>
        <w:rPr>
          <w:rFonts w:ascii="Arial" w:hAnsi="Arial" w:cs="Arial"/>
          <w:i/>
        </w:rPr>
      </w:pPr>
      <w:r w:rsidRPr="00787ACD">
        <w:rPr>
          <w:rFonts w:ascii="Arial" w:hAnsi="Arial" w:cs="Arial"/>
        </w:rPr>
        <w:t>Knowledge</w:t>
      </w:r>
      <w:r w:rsidR="004A78F2" w:rsidRPr="00787ACD">
        <w:rPr>
          <w:rFonts w:ascii="Arial" w:hAnsi="Arial" w:cs="Arial"/>
        </w:rPr>
        <w:t xml:space="preserve"> </w:t>
      </w:r>
    </w:p>
    <w:p w14:paraId="310AE7C9" w14:textId="5AE71E3C" w:rsidR="004A78F2" w:rsidRPr="00787ACD" w:rsidRDefault="004A78F2" w:rsidP="00330590">
      <w:pPr>
        <w:pStyle w:val="BodyTextSI"/>
        <w:numPr>
          <w:ilvl w:val="0"/>
          <w:numId w:val="44"/>
        </w:numPr>
        <w:rPr>
          <w:rFonts w:cs="Arial"/>
        </w:rPr>
      </w:pPr>
      <w:r w:rsidRPr="00787ACD">
        <w:rPr>
          <w:rFonts w:cs="Arial"/>
        </w:rPr>
        <w:t xml:space="preserve">purpose and process of triage in animal care and veterinary contexts, including the prioritisation of animals for treatment based on </w:t>
      </w:r>
      <w:r w:rsidRPr="00787ACD">
        <w:rPr>
          <w:rStyle w:val="Strong"/>
          <w:rFonts w:cs="Arial"/>
          <w:b w:val="0"/>
          <w:bCs w:val="0"/>
        </w:rPr>
        <w:t>clinical urgency, available resources and animal welfare</w:t>
      </w:r>
      <w:r w:rsidRPr="00787ACD">
        <w:rPr>
          <w:rFonts w:cs="Arial"/>
        </w:rPr>
        <w:t xml:space="preserve"> considerations</w:t>
      </w:r>
    </w:p>
    <w:p w14:paraId="0719E505" w14:textId="139ABC61" w:rsidR="00BB4C6D" w:rsidRPr="00787ACD" w:rsidRDefault="00BB4C6D" w:rsidP="00330590">
      <w:pPr>
        <w:pStyle w:val="BodyTextSI"/>
        <w:numPr>
          <w:ilvl w:val="0"/>
          <w:numId w:val="44"/>
        </w:numPr>
        <w:rPr>
          <w:rFonts w:cs="Arial"/>
        </w:rPr>
      </w:pPr>
      <w:r w:rsidRPr="00787ACD">
        <w:rPr>
          <w:rFonts w:cs="Arial"/>
        </w:rPr>
        <w:t>veterinary</w:t>
      </w:r>
      <w:r w:rsidR="004A78F2" w:rsidRPr="00787ACD">
        <w:rPr>
          <w:rFonts w:cs="Arial"/>
        </w:rPr>
        <w:t xml:space="preserve"> </w:t>
      </w:r>
      <w:r w:rsidR="00FD3CA4" w:rsidRPr="00787ACD">
        <w:rPr>
          <w:rFonts w:cs="Arial"/>
        </w:rPr>
        <w:t>triage framework</w:t>
      </w:r>
      <w:r w:rsidR="009E412B" w:rsidRPr="00787ACD">
        <w:rPr>
          <w:rFonts w:cs="Arial"/>
        </w:rPr>
        <w:t>s</w:t>
      </w:r>
      <w:r w:rsidR="00244378" w:rsidRPr="00787ACD">
        <w:rPr>
          <w:rFonts w:cs="Arial"/>
        </w:rPr>
        <w:t xml:space="preserve"> including classifications</w:t>
      </w:r>
      <w:r w:rsidRPr="00787ACD">
        <w:rPr>
          <w:rFonts w:cs="Arial"/>
        </w:rPr>
        <w:t xml:space="preserve"> </w:t>
      </w:r>
      <w:r w:rsidR="004A78F2" w:rsidRPr="00787ACD">
        <w:rPr>
          <w:rFonts w:cs="Arial"/>
        </w:rPr>
        <w:t xml:space="preserve">and </w:t>
      </w:r>
      <w:r w:rsidR="00FD3CA4" w:rsidRPr="00787ACD">
        <w:rPr>
          <w:rFonts w:cs="Arial"/>
        </w:rPr>
        <w:t>applicatio</w:t>
      </w:r>
      <w:r w:rsidR="004A78F2" w:rsidRPr="00787ACD">
        <w:rPr>
          <w:rFonts w:cs="Arial"/>
        </w:rPr>
        <w:t>ns</w:t>
      </w:r>
    </w:p>
    <w:p w14:paraId="34332D23" w14:textId="66B709B3" w:rsidR="004A78F2" w:rsidRPr="00787ACD" w:rsidRDefault="0036385C" w:rsidP="00330590">
      <w:pPr>
        <w:pStyle w:val="BodyTextSI"/>
        <w:numPr>
          <w:ilvl w:val="0"/>
          <w:numId w:val="44"/>
        </w:numPr>
        <w:rPr>
          <w:rFonts w:cs="Arial"/>
        </w:rPr>
      </w:pPr>
      <w:r w:rsidRPr="00787ACD">
        <w:rPr>
          <w:rFonts w:cs="Arial"/>
        </w:rPr>
        <w:t>crucial</w:t>
      </w:r>
      <w:r w:rsidR="004A78F2" w:rsidRPr="00787ACD">
        <w:rPr>
          <w:rFonts w:cs="Arial"/>
        </w:rPr>
        <w:t xml:space="preserve"> </w:t>
      </w:r>
      <w:r w:rsidR="00FD3CA4" w:rsidRPr="00787ACD">
        <w:rPr>
          <w:rFonts w:cs="Arial"/>
        </w:rPr>
        <w:t>information</w:t>
      </w:r>
      <w:r w:rsidR="00F31806" w:rsidRPr="00787ACD">
        <w:rPr>
          <w:rFonts w:cs="Arial"/>
        </w:rPr>
        <w:t xml:space="preserve"> </w:t>
      </w:r>
      <w:r w:rsidR="00FD3CA4" w:rsidRPr="00787ACD">
        <w:rPr>
          <w:rFonts w:cs="Arial"/>
        </w:rPr>
        <w:t xml:space="preserve">required to make triage decisions, including presenting signs, </w:t>
      </w:r>
      <w:r w:rsidR="004A78F2" w:rsidRPr="00787ACD">
        <w:rPr>
          <w:rFonts w:cs="Arial"/>
        </w:rPr>
        <w:t xml:space="preserve">normal and abnormal </w:t>
      </w:r>
      <w:r w:rsidR="00B16827" w:rsidRPr="00787ACD">
        <w:rPr>
          <w:rFonts w:cs="Arial"/>
        </w:rPr>
        <w:t xml:space="preserve">animal </w:t>
      </w:r>
      <w:r w:rsidR="004A78F2" w:rsidRPr="00787ACD">
        <w:rPr>
          <w:rFonts w:cs="Arial"/>
        </w:rPr>
        <w:t xml:space="preserve">health parameters and behaviours, animal </w:t>
      </w:r>
      <w:r w:rsidR="00FD3CA4" w:rsidRPr="00787ACD">
        <w:rPr>
          <w:rFonts w:cs="Arial"/>
        </w:rPr>
        <w:t>history and urgency indicators</w:t>
      </w:r>
    </w:p>
    <w:p w14:paraId="49DC8C78" w14:textId="5C85CBC8" w:rsidR="00BB4C6D" w:rsidRPr="00787ACD" w:rsidRDefault="00B16827" w:rsidP="00330590">
      <w:pPr>
        <w:pStyle w:val="BodyTextSI"/>
        <w:numPr>
          <w:ilvl w:val="0"/>
          <w:numId w:val="44"/>
        </w:numPr>
        <w:rPr>
          <w:rFonts w:cs="Arial"/>
        </w:rPr>
      </w:pPr>
      <w:r w:rsidRPr="00787ACD">
        <w:rPr>
          <w:rFonts w:cs="Arial"/>
        </w:rPr>
        <w:t xml:space="preserve">effective </w:t>
      </w:r>
      <w:r w:rsidR="004A78F2" w:rsidRPr="00787ACD">
        <w:rPr>
          <w:rFonts w:cs="Arial"/>
        </w:rPr>
        <w:t>c</w:t>
      </w:r>
      <w:r w:rsidR="00BB4C6D" w:rsidRPr="00787ACD">
        <w:rPr>
          <w:rFonts w:cs="Arial"/>
        </w:rPr>
        <w:t xml:space="preserve">ommunication techniques </w:t>
      </w:r>
      <w:r w:rsidR="00C252C3" w:rsidRPr="00787ACD">
        <w:rPr>
          <w:rFonts w:cs="Arial"/>
        </w:rPr>
        <w:t xml:space="preserve">to </w:t>
      </w:r>
      <w:r w:rsidR="00BB4C6D" w:rsidRPr="00787ACD">
        <w:rPr>
          <w:rFonts w:cs="Arial"/>
        </w:rPr>
        <w:t xml:space="preserve">obtain accurate information from clients or </w:t>
      </w:r>
      <w:r w:rsidR="00244378" w:rsidRPr="00787ACD">
        <w:rPr>
          <w:rFonts w:cs="Arial"/>
        </w:rPr>
        <w:t>persons presenting animal</w:t>
      </w:r>
      <w:r w:rsidRPr="00787ACD">
        <w:rPr>
          <w:rFonts w:cs="Arial"/>
        </w:rPr>
        <w:t xml:space="preserve">s, </w:t>
      </w:r>
      <w:r w:rsidR="00244378" w:rsidRPr="00787ACD">
        <w:rPr>
          <w:rFonts w:cs="Arial"/>
        </w:rPr>
        <w:t xml:space="preserve">including while </w:t>
      </w:r>
      <w:r w:rsidR="00BB4C6D" w:rsidRPr="00787ACD">
        <w:rPr>
          <w:rFonts w:cs="Arial"/>
        </w:rPr>
        <w:t>under stress</w:t>
      </w:r>
      <w:r w:rsidR="00351C2C" w:rsidRPr="00787ACD">
        <w:rPr>
          <w:rFonts w:cs="Arial"/>
        </w:rPr>
        <w:t xml:space="preserve"> and reporting animal status to supervising veterinarians</w:t>
      </w:r>
    </w:p>
    <w:p w14:paraId="4787ACCE" w14:textId="37A1D47E" w:rsidR="00F31806" w:rsidRPr="009F51D8" w:rsidRDefault="00F31806" w:rsidP="009F51D8">
      <w:pPr>
        <w:pStyle w:val="BodyTextSI"/>
        <w:numPr>
          <w:ilvl w:val="0"/>
          <w:numId w:val="44"/>
        </w:numPr>
        <w:rPr>
          <w:rFonts w:cs="Arial"/>
        </w:rPr>
      </w:pPr>
      <w:r w:rsidRPr="00787ACD">
        <w:rPr>
          <w:rFonts w:cs="Arial"/>
        </w:rPr>
        <w:t>common species-specific indicators of clinical urgency</w:t>
      </w:r>
      <w:r w:rsidR="000F62EF" w:rsidRPr="00787ACD">
        <w:rPr>
          <w:rFonts w:cs="Arial"/>
        </w:rPr>
        <w:t xml:space="preserve"> and </w:t>
      </w:r>
      <w:r w:rsidRPr="00787ACD">
        <w:rPr>
          <w:rFonts w:cs="Arial"/>
        </w:rPr>
        <w:t>life-threatening conditions</w:t>
      </w:r>
      <w:r w:rsidR="000F62EF" w:rsidRPr="00787ACD">
        <w:rPr>
          <w:rFonts w:cs="Arial"/>
        </w:rPr>
        <w:t xml:space="preserve">, including </w:t>
      </w:r>
      <w:r w:rsidR="0036385C" w:rsidRPr="00787ACD">
        <w:rPr>
          <w:rFonts w:cs="Arial"/>
        </w:rPr>
        <w:t>requirements</w:t>
      </w:r>
      <w:r w:rsidR="004A78F2" w:rsidRPr="00787ACD">
        <w:rPr>
          <w:rFonts w:cs="Arial"/>
        </w:rPr>
        <w:t xml:space="preserve"> for </w:t>
      </w:r>
      <w:r w:rsidR="000F62EF" w:rsidRPr="00787ACD">
        <w:rPr>
          <w:rFonts w:cs="Arial"/>
        </w:rPr>
        <w:t xml:space="preserve">isolation </w:t>
      </w:r>
      <w:r w:rsidR="007163D9" w:rsidRPr="00787ACD">
        <w:rPr>
          <w:rFonts w:cs="Arial"/>
        </w:rPr>
        <w:t xml:space="preserve">and </w:t>
      </w:r>
      <w:r w:rsidR="00244378" w:rsidRPr="00787ACD">
        <w:rPr>
          <w:rFonts w:cs="Arial"/>
        </w:rPr>
        <w:t>application of infection</w:t>
      </w:r>
      <w:r w:rsidR="009F51D8">
        <w:rPr>
          <w:rFonts w:cs="Arial"/>
        </w:rPr>
        <w:t xml:space="preserve"> prevention and </w:t>
      </w:r>
      <w:r w:rsidR="00244378" w:rsidRPr="00787ACD">
        <w:rPr>
          <w:rFonts w:cs="Arial"/>
        </w:rPr>
        <w:t xml:space="preserve">control </w:t>
      </w:r>
      <w:r w:rsidR="009F51D8">
        <w:rPr>
          <w:rFonts w:cs="Arial"/>
        </w:rPr>
        <w:t xml:space="preserve">(IPC) </w:t>
      </w:r>
      <w:r w:rsidR="00244378" w:rsidRPr="009F51D8">
        <w:rPr>
          <w:rFonts w:cs="Arial"/>
        </w:rPr>
        <w:t>procedures</w:t>
      </w:r>
    </w:p>
    <w:p w14:paraId="0A9A4EB7" w14:textId="736E3418" w:rsidR="00BB4C6D" w:rsidRPr="00787ACD" w:rsidRDefault="00BB4C6D" w:rsidP="00330590">
      <w:pPr>
        <w:pStyle w:val="BodyTextSI"/>
        <w:numPr>
          <w:ilvl w:val="0"/>
          <w:numId w:val="44"/>
        </w:numPr>
        <w:rPr>
          <w:rFonts w:cs="Arial"/>
        </w:rPr>
      </w:pPr>
      <w:r w:rsidRPr="00787ACD">
        <w:rPr>
          <w:rFonts w:cs="Arial"/>
        </w:rPr>
        <w:t>animal first aid principle</w:t>
      </w:r>
      <w:r w:rsidR="00244378" w:rsidRPr="00787ACD">
        <w:rPr>
          <w:rFonts w:cs="Arial"/>
        </w:rPr>
        <w:t xml:space="preserve">s, </w:t>
      </w:r>
      <w:r w:rsidRPr="00787ACD">
        <w:rPr>
          <w:rFonts w:cs="Arial"/>
        </w:rPr>
        <w:t>procedures</w:t>
      </w:r>
      <w:r w:rsidR="00244378" w:rsidRPr="00787ACD">
        <w:rPr>
          <w:rFonts w:cs="Arial"/>
        </w:rPr>
        <w:t xml:space="preserve"> and techniques</w:t>
      </w:r>
      <w:r w:rsidR="006765DE" w:rsidRPr="00787ACD">
        <w:rPr>
          <w:rFonts w:cs="Arial"/>
        </w:rPr>
        <w:t xml:space="preserve"> including role</w:t>
      </w:r>
      <w:r w:rsidR="00FA18E9" w:rsidRPr="00787ACD">
        <w:rPr>
          <w:rFonts w:cs="Arial"/>
        </w:rPr>
        <w:t xml:space="preserve">s and </w:t>
      </w:r>
      <w:r w:rsidR="006765DE" w:rsidRPr="00787ACD">
        <w:rPr>
          <w:rFonts w:cs="Arial"/>
        </w:rPr>
        <w:t xml:space="preserve">responsibilities of </w:t>
      </w:r>
      <w:r w:rsidR="00FA18E9" w:rsidRPr="00787ACD">
        <w:rPr>
          <w:rFonts w:cs="Arial"/>
        </w:rPr>
        <w:t>veterinary team members</w:t>
      </w:r>
    </w:p>
    <w:p w14:paraId="1FDDA6DF" w14:textId="5661A430" w:rsidR="0036385C" w:rsidRPr="00787ACD" w:rsidRDefault="004A78F2" w:rsidP="00330590">
      <w:pPr>
        <w:pStyle w:val="BodyTextSI"/>
        <w:numPr>
          <w:ilvl w:val="0"/>
          <w:numId w:val="44"/>
        </w:numPr>
        <w:rPr>
          <w:rFonts w:cs="Arial"/>
        </w:rPr>
      </w:pPr>
      <w:r w:rsidRPr="00787ACD">
        <w:rPr>
          <w:rFonts w:cs="Arial"/>
        </w:rPr>
        <w:lastRenderedPageBreak/>
        <w:t xml:space="preserve">legal scope of practice for veterinary nursing personnel when </w:t>
      </w:r>
      <w:r w:rsidR="0036385C" w:rsidRPr="00787ACD">
        <w:rPr>
          <w:rFonts w:cs="Arial"/>
        </w:rPr>
        <w:t>conducting</w:t>
      </w:r>
      <w:r w:rsidRPr="00787ACD">
        <w:rPr>
          <w:rFonts w:cs="Arial"/>
        </w:rPr>
        <w:t xml:space="preserve"> triage</w:t>
      </w:r>
      <w:r w:rsidR="0036385C" w:rsidRPr="00787ACD">
        <w:rPr>
          <w:rFonts w:cs="Arial"/>
        </w:rPr>
        <w:t>, providing</w:t>
      </w:r>
      <w:r w:rsidRPr="00787ACD">
        <w:rPr>
          <w:rFonts w:cs="Arial"/>
        </w:rPr>
        <w:t xml:space="preserve"> advice or administering first aid</w:t>
      </w:r>
    </w:p>
    <w:p w14:paraId="3CB8654C" w14:textId="5663769F" w:rsidR="00B16827" w:rsidRPr="00787ACD" w:rsidRDefault="0036385C" w:rsidP="00330590">
      <w:pPr>
        <w:pStyle w:val="BodyTextSI"/>
        <w:numPr>
          <w:ilvl w:val="0"/>
          <w:numId w:val="44"/>
        </w:numPr>
        <w:rPr>
          <w:rFonts w:cs="Arial"/>
        </w:rPr>
      </w:pPr>
      <w:r w:rsidRPr="00787ACD">
        <w:rPr>
          <w:rFonts w:cs="Arial"/>
        </w:rPr>
        <w:t>e</w:t>
      </w:r>
      <w:r w:rsidR="00B16827" w:rsidRPr="00787ACD">
        <w:rPr>
          <w:rFonts w:cs="Arial"/>
        </w:rPr>
        <w:t xml:space="preserve">thical responsibilities to promote animal welfare, maintain confidentiality and </w:t>
      </w:r>
      <w:r w:rsidR="00351C2C" w:rsidRPr="00787ACD">
        <w:rPr>
          <w:rFonts w:cs="Arial"/>
        </w:rPr>
        <w:t xml:space="preserve">apply </w:t>
      </w:r>
      <w:r w:rsidR="00B16827" w:rsidRPr="00787ACD">
        <w:rPr>
          <w:rFonts w:cs="Arial"/>
        </w:rPr>
        <w:t>professional standards.</w:t>
      </w:r>
    </w:p>
    <w:p w14:paraId="122FBBB1" w14:textId="556BE4EE" w:rsidR="0028148A" w:rsidRPr="00787ACD" w:rsidRDefault="0028148A" w:rsidP="00292A0E">
      <w:pPr>
        <w:pStyle w:val="Heading3"/>
        <w:rPr>
          <w:rFonts w:ascii="Arial" w:hAnsi="Arial" w:cs="Arial"/>
          <w:i/>
        </w:rPr>
      </w:pPr>
      <w:r w:rsidRPr="00787ACD">
        <w:rPr>
          <w:rFonts w:ascii="Arial" w:hAnsi="Arial" w:cs="Arial"/>
        </w:rPr>
        <w:t>Skills</w:t>
      </w:r>
    </w:p>
    <w:p w14:paraId="16D6C910" w14:textId="7714F787" w:rsidR="0028148A" w:rsidRPr="00787ACD" w:rsidRDefault="00D71D6B" w:rsidP="00330590">
      <w:pPr>
        <w:pStyle w:val="BodyTextSI"/>
        <w:numPr>
          <w:ilvl w:val="0"/>
          <w:numId w:val="45"/>
        </w:numPr>
        <w:rPr>
          <w:rFonts w:cs="Arial"/>
        </w:rPr>
      </w:pPr>
      <w:r>
        <w:rPr>
          <w:rFonts w:cs="Arial"/>
        </w:rPr>
        <w:t>g</w:t>
      </w:r>
      <w:r w:rsidR="00B365E9" w:rsidRPr="00787ACD">
        <w:rPr>
          <w:rFonts w:cs="Arial"/>
        </w:rPr>
        <w:t xml:space="preserve">ather and record relevant information from </w:t>
      </w:r>
      <w:r w:rsidR="002C7379" w:rsidRPr="00787ACD">
        <w:rPr>
          <w:rFonts w:cs="Arial"/>
        </w:rPr>
        <w:t xml:space="preserve">the </w:t>
      </w:r>
      <w:r w:rsidR="00EF270D">
        <w:rPr>
          <w:rFonts w:cs="Arial"/>
        </w:rPr>
        <w:t>client</w:t>
      </w:r>
      <w:r w:rsidR="00B365E9" w:rsidRPr="00787ACD">
        <w:rPr>
          <w:rFonts w:cs="Arial"/>
        </w:rPr>
        <w:t xml:space="preserve">, </w:t>
      </w:r>
      <w:r w:rsidR="00FA18E9" w:rsidRPr="00787ACD">
        <w:rPr>
          <w:rFonts w:cs="Arial"/>
        </w:rPr>
        <w:t xml:space="preserve">including </w:t>
      </w:r>
      <w:r w:rsidR="00B365E9" w:rsidRPr="00787ACD">
        <w:rPr>
          <w:rFonts w:cs="Arial"/>
        </w:rPr>
        <w:t xml:space="preserve">in person and </w:t>
      </w:r>
      <w:r w:rsidR="00CE25A7">
        <w:rPr>
          <w:rFonts w:cs="Arial"/>
        </w:rPr>
        <w:t>via communication technologies</w:t>
      </w:r>
    </w:p>
    <w:p w14:paraId="6F6A3C20" w14:textId="360C9C9A" w:rsidR="00B365E9" w:rsidRPr="00787ACD" w:rsidRDefault="00D71D6B" w:rsidP="00330590">
      <w:pPr>
        <w:pStyle w:val="BodyTextSI"/>
        <w:numPr>
          <w:ilvl w:val="0"/>
          <w:numId w:val="45"/>
        </w:numPr>
        <w:rPr>
          <w:rFonts w:cs="Arial"/>
        </w:rPr>
      </w:pPr>
      <w:r>
        <w:rPr>
          <w:rFonts w:cs="Arial"/>
        </w:rPr>
        <w:t>r</w:t>
      </w:r>
      <w:r w:rsidR="00B365E9" w:rsidRPr="00787ACD">
        <w:rPr>
          <w:rFonts w:cs="Arial"/>
        </w:rPr>
        <w:t xml:space="preserve">ecognise and report signs or descriptions indicating clinical urgency, </w:t>
      </w:r>
      <w:r w:rsidR="00FA18E9" w:rsidRPr="00787ACD">
        <w:rPr>
          <w:rFonts w:cs="Arial"/>
        </w:rPr>
        <w:t xml:space="preserve">injury, </w:t>
      </w:r>
      <w:r w:rsidR="00B365E9" w:rsidRPr="00787ACD">
        <w:rPr>
          <w:rFonts w:cs="Arial"/>
        </w:rPr>
        <w:t>pain or distress</w:t>
      </w:r>
    </w:p>
    <w:p w14:paraId="23526870" w14:textId="1CE08003" w:rsidR="00B365E9" w:rsidRPr="00787ACD" w:rsidRDefault="00D71D6B" w:rsidP="00330590">
      <w:pPr>
        <w:pStyle w:val="BodyTextSI"/>
        <w:numPr>
          <w:ilvl w:val="0"/>
          <w:numId w:val="45"/>
        </w:numPr>
        <w:rPr>
          <w:rFonts w:cs="Arial"/>
        </w:rPr>
      </w:pPr>
      <w:r>
        <w:rPr>
          <w:rFonts w:cs="Arial"/>
        </w:rPr>
        <w:t>c</w:t>
      </w:r>
      <w:r w:rsidR="00B365E9" w:rsidRPr="00787ACD">
        <w:rPr>
          <w:rFonts w:cs="Arial"/>
        </w:rPr>
        <w:t>ommunicate accurate and appropriate advice or instructions within the limits of job role</w:t>
      </w:r>
    </w:p>
    <w:p w14:paraId="3763E043" w14:textId="6B9BB22D" w:rsidR="00B365E9" w:rsidRPr="00787ACD" w:rsidRDefault="00D71D6B" w:rsidP="00330590">
      <w:pPr>
        <w:pStyle w:val="BodyTextSI"/>
        <w:numPr>
          <w:ilvl w:val="0"/>
          <w:numId w:val="45"/>
        </w:numPr>
        <w:rPr>
          <w:rFonts w:cs="Arial"/>
        </w:rPr>
      </w:pPr>
      <w:r>
        <w:rPr>
          <w:rFonts w:cs="Arial"/>
        </w:rPr>
        <w:t>a</w:t>
      </w:r>
      <w:r w:rsidR="00B365E9" w:rsidRPr="00787ACD">
        <w:rPr>
          <w:rFonts w:cs="Arial"/>
        </w:rPr>
        <w:t xml:space="preserve">pply triage principles </w:t>
      </w:r>
      <w:r w:rsidR="0036385C" w:rsidRPr="00787ACD">
        <w:rPr>
          <w:rFonts w:cs="Arial"/>
        </w:rPr>
        <w:t xml:space="preserve">and frameworks </w:t>
      </w:r>
      <w:r w:rsidR="00B365E9" w:rsidRPr="00787ACD">
        <w:rPr>
          <w:rFonts w:cs="Arial"/>
        </w:rPr>
        <w:t>to prioritise animals for assessment or treatment</w:t>
      </w:r>
    </w:p>
    <w:p w14:paraId="4AE5537E" w14:textId="4F0F664D" w:rsidR="00B365E9" w:rsidRPr="00787ACD" w:rsidRDefault="00D71D6B" w:rsidP="00330590">
      <w:pPr>
        <w:pStyle w:val="BodyTextSI"/>
        <w:numPr>
          <w:ilvl w:val="0"/>
          <w:numId w:val="45"/>
        </w:numPr>
        <w:rPr>
          <w:rFonts w:cs="Arial"/>
          <w:lang w:eastAsia="en-GB"/>
        </w:rPr>
      </w:pPr>
      <w:r>
        <w:rPr>
          <w:rFonts w:cs="Arial"/>
          <w:lang w:eastAsia="en-GB"/>
        </w:rPr>
        <w:t>e</w:t>
      </w:r>
      <w:r w:rsidR="00B365E9" w:rsidRPr="00787ACD">
        <w:rPr>
          <w:rFonts w:cs="Arial"/>
          <w:lang w:eastAsia="en-GB"/>
        </w:rPr>
        <w:t>scalate information and seek guidance promptly from the supervising veterinarian</w:t>
      </w:r>
    </w:p>
    <w:p w14:paraId="4D38C309" w14:textId="1CD47EDA" w:rsidR="00FA18E9" w:rsidRPr="00787ACD" w:rsidRDefault="00D71D6B" w:rsidP="00330590">
      <w:pPr>
        <w:pStyle w:val="BodyTextSI"/>
        <w:numPr>
          <w:ilvl w:val="0"/>
          <w:numId w:val="45"/>
        </w:numPr>
        <w:rPr>
          <w:rFonts w:cs="Arial"/>
        </w:rPr>
      </w:pPr>
      <w:r>
        <w:rPr>
          <w:rFonts w:cs="Arial"/>
        </w:rPr>
        <w:t>p</w:t>
      </w:r>
      <w:r w:rsidR="00FA18E9" w:rsidRPr="00787ACD">
        <w:rPr>
          <w:rFonts w:cs="Arial"/>
        </w:rPr>
        <w:t>rovide first aid to animals using approved techniques and within the limits of own competence</w:t>
      </w:r>
      <w:r w:rsidR="008F4180" w:rsidRPr="00787ACD">
        <w:rPr>
          <w:rFonts w:cs="Arial"/>
        </w:rPr>
        <w:t xml:space="preserve"> and job role.</w:t>
      </w:r>
      <w:r w:rsidR="0036385C" w:rsidRPr="00787ACD">
        <w:rPr>
          <w:rFonts w:cs="Arial"/>
        </w:rPr>
        <w:t xml:space="preserve"> </w:t>
      </w:r>
    </w:p>
    <w:p w14:paraId="0CA219FB" w14:textId="43CA307D" w:rsidR="0028148A" w:rsidRPr="00787ACD" w:rsidRDefault="0028148A" w:rsidP="00292A0E">
      <w:pPr>
        <w:pStyle w:val="Heading3"/>
        <w:rPr>
          <w:rFonts w:ascii="Arial" w:hAnsi="Arial" w:cs="Arial"/>
          <w:i/>
        </w:rPr>
      </w:pPr>
      <w:r w:rsidRPr="00787ACD">
        <w:rPr>
          <w:rFonts w:ascii="Arial" w:hAnsi="Arial" w:cs="Arial"/>
        </w:rPr>
        <w:t>Application of knowledge &amp; skills</w:t>
      </w:r>
    </w:p>
    <w:p w14:paraId="5AC35C1E" w14:textId="77777777" w:rsidR="00D71D6B" w:rsidRPr="00276A70" w:rsidRDefault="00D71D6B" w:rsidP="00D71D6B">
      <w:pPr>
        <w:pStyle w:val="BodyTextSI"/>
        <w:rPr>
          <w:lang w:eastAsia="en-GB"/>
        </w:rPr>
      </w:pPr>
      <w:r w:rsidRPr="00276A70">
        <w:rPr>
          <w:lang w:eastAsia="en-GB"/>
        </w:rPr>
        <w:t>This unit applies to work carried out by individuals in animal care settings who conduct or assist with the triage of animals and provide animal first aid within the limits of their job role and legal scope of practice.</w:t>
      </w:r>
    </w:p>
    <w:p w14:paraId="13B1E449" w14:textId="77777777" w:rsidR="00D71D6B" w:rsidRPr="00276A70" w:rsidRDefault="00D71D6B" w:rsidP="00D71D6B">
      <w:pPr>
        <w:pStyle w:val="BodyTextSI"/>
        <w:rPr>
          <w:lang w:eastAsia="en-GB"/>
        </w:rPr>
      </w:pPr>
      <w:r>
        <w:rPr>
          <w:lang w:eastAsia="en-GB"/>
        </w:rPr>
        <w:t>I</w:t>
      </w:r>
      <w:r w:rsidRPr="00276A70">
        <w:rPr>
          <w:lang w:eastAsia="en-GB"/>
        </w:rPr>
        <w:t xml:space="preserve">ndividuals </w:t>
      </w:r>
      <w:r>
        <w:rPr>
          <w:lang w:eastAsia="en-GB"/>
        </w:rPr>
        <w:t xml:space="preserve">will </w:t>
      </w:r>
      <w:r w:rsidRPr="00276A70">
        <w:rPr>
          <w:lang w:eastAsia="en-GB"/>
        </w:rPr>
        <w:t>apply broad factual and technical knowledge of veterinary triage processes, frameworks and classifications, animal health parameters</w:t>
      </w:r>
      <w:r>
        <w:rPr>
          <w:lang w:eastAsia="en-GB"/>
        </w:rPr>
        <w:t xml:space="preserve"> </w:t>
      </w:r>
      <w:r w:rsidRPr="00276A70">
        <w:rPr>
          <w:lang w:eastAsia="en-GB"/>
        </w:rPr>
        <w:t>and first aid procedures</w:t>
      </w:r>
      <w:r>
        <w:rPr>
          <w:lang w:eastAsia="en-GB"/>
        </w:rPr>
        <w:t>,</w:t>
      </w:r>
      <w:r w:rsidRPr="00276A70">
        <w:rPr>
          <w:lang w:eastAsia="en-GB"/>
        </w:rPr>
        <w:t xml:space="preserve"> to prioritise animals for treatment. They </w:t>
      </w:r>
      <w:r>
        <w:rPr>
          <w:lang w:eastAsia="en-GB"/>
        </w:rPr>
        <w:t xml:space="preserve">will </w:t>
      </w:r>
      <w:r w:rsidRPr="00276A70">
        <w:rPr>
          <w:lang w:eastAsia="en-GB"/>
        </w:rPr>
        <w:t>use judgement to interpret presenting signs, recognise urgency indicators, and determine appropriate responses or escalation pathways.</w:t>
      </w:r>
    </w:p>
    <w:p w14:paraId="2A8F81E3" w14:textId="245A67A3" w:rsidR="00D71D6B" w:rsidRPr="00276A70" w:rsidRDefault="00D71D6B" w:rsidP="00D71D6B">
      <w:pPr>
        <w:pStyle w:val="BodyTextSI"/>
        <w:rPr>
          <w:lang w:eastAsia="en-GB"/>
        </w:rPr>
      </w:pPr>
      <w:r w:rsidRPr="00276A70">
        <w:rPr>
          <w:lang w:eastAsia="en-GB"/>
        </w:rPr>
        <w:t xml:space="preserve">They </w:t>
      </w:r>
      <w:r>
        <w:rPr>
          <w:lang w:eastAsia="en-GB"/>
        </w:rPr>
        <w:t xml:space="preserve">will </w:t>
      </w:r>
      <w:r w:rsidRPr="00276A70">
        <w:rPr>
          <w:lang w:eastAsia="en-GB"/>
        </w:rPr>
        <w:t xml:space="preserve">gather and record accurate </w:t>
      </w:r>
      <w:r>
        <w:rPr>
          <w:lang w:eastAsia="en-GB"/>
        </w:rPr>
        <w:t xml:space="preserve">and relevant </w:t>
      </w:r>
      <w:r w:rsidRPr="00276A70">
        <w:rPr>
          <w:lang w:eastAsia="en-GB"/>
        </w:rPr>
        <w:t xml:space="preserve">information from clients or persons presenting animals, including in-person and </w:t>
      </w:r>
      <w:r w:rsidR="00CE25A7">
        <w:rPr>
          <w:lang w:eastAsia="en-GB"/>
        </w:rPr>
        <w:t>via communication technology</w:t>
      </w:r>
      <w:r w:rsidRPr="00276A70">
        <w:rPr>
          <w:lang w:eastAsia="en-GB"/>
        </w:rPr>
        <w:t xml:space="preserve"> interactions</w:t>
      </w:r>
      <w:r>
        <w:rPr>
          <w:lang w:eastAsia="en-GB"/>
        </w:rPr>
        <w:t xml:space="preserve">, and observations </w:t>
      </w:r>
      <w:r w:rsidRPr="00276A70">
        <w:rPr>
          <w:lang w:eastAsia="en-GB"/>
        </w:rPr>
        <w:t>to support timely and appropriate clinical decisions</w:t>
      </w:r>
      <w:r>
        <w:rPr>
          <w:lang w:eastAsia="en-GB"/>
        </w:rPr>
        <w:t xml:space="preserve"> by supervising veterinarians.</w:t>
      </w:r>
    </w:p>
    <w:p w14:paraId="5E76B23C" w14:textId="77777777" w:rsidR="00D71D6B" w:rsidRPr="00276A70" w:rsidRDefault="00D71D6B" w:rsidP="00D71D6B">
      <w:pPr>
        <w:pStyle w:val="BodyTextSI"/>
        <w:rPr>
          <w:lang w:eastAsia="en-GB"/>
        </w:rPr>
      </w:pPr>
      <w:r>
        <w:rPr>
          <w:lang w:eastAsia="en-GB"/>
        </w:rPr>
        <w:t>Individuals</w:t>
      </w:r>
      <w:r w:rsidRPr="00276A70">
        <w:rPr>
          <w:lang w:eastAsia="en-GB"/>
        </w:rPr>
        <w:t xml:space="preserve"> </w:t>
      </w:r>
      <w:r>
        <w:rPr>
          <w:lang w:eastAsia="en-GB"/>
        </w:rPr>
        <w:t xml:space="preserve">will </w:t>
      </w:r>
      <w:r w:rsidRPr="00276A70">
        <w:rPr>
          <w:lang w:eastAsia="en-GB"/>
        </w:rPr>
        <w:t xml:space="preserve">exercise autonomy in managing routine or predictable triage situations </w:t>
      </w:r>
      <w:r>
        <w:rPr>
          <w:lang w:eastAsia="en-GB"/>
        </w:rPr>
        <w:t>while c</w:t>
      </w:r>
      <w:r w:rsidRPr="00276A70">
        <w:rPr>
          <w:lang w:eastAsia="en-GB"/>
        </w:rPr>
        <w:t xml:space="preserve">omplex or high-risk cases, requiring veterinary intervention, </w:t>
      </w:r>
      <w:r>
        <w:rPr>
          <w:lang w:eastAsia="en-GB"/>
        </w:rPr>
        <w:t>will be</w:t>
      </w:r>
      <w:r w:rsidRPr="00276A70">
        <w:rPr>
          <w:lang w:eastAsia="en-GB"/>
        </w:rPr>
        <w:t xml:space="preserve"> promptly referred</w:t>
      </w:r>
      <w:r>
        <w:rPr>
          <w:lang w:eastAsia="en-GB"/>
        </w:rPr>
        <w:t>.</w:t>
      </w:r>
    </w:p>
    <w:p w14:paraId="768C2CAD" w14:textId="2235C070" w:rsidR="00D71D6B" w:rsidRPr="00D71D6B" w:rsidRDefault="00D71D6B" w:rsidP="00D71D6B">
      <w:pPr>
        <w:pStyle w:val="BodyTextSI"/>
        <w:rPr>
          <w:highlight w:val="yellow"/>
        </w:rPr>
      </w:pPr>
      <w:r w:rsidRPr="00030579">
        <w:rPr>
          <w:lang w:eastAsia="en-GB"/>
        </w:rPr>
        <w:t>Work is performed under general supervision, with accountability for following established protocols.</w:t>
      </w:r>
    </w:p>
    <w:p w14:paraId="1C8F9B21" w14:textId="3CD65538" w:rsidR="00B76B2F" w:rsidRPr="00787ACD" w:rsidRDefault="00B76B2F" w:rsidP="00292A0E">
      <w:pPr>
        <w:pStyle w:val="Heading3"/>
        <w:rPr>
          <w:rStyle w:val="BodyTextSIChar"/>
          <w:rFonts w:cs="Arial"/>
        </w:rPr>
      </w:pPr>
      <w:r w:rsidRPr="00787ACD">
        <w:rPr>
          <w:rFonts w:ascii="Arial" w:hAnsi="Arial" w:cs="Arial"/>
        </w:rPr>
        <w:lastRenderedPageBreak/>
        <w:t>Pre-requisite unit</w:t>
      </w:r>
      <w:r w:rsidR="00657EA3" w:rsidRPr="00787ACD">
        <w:rPr>
          <w:rFonts w:ascii="Arial" w:hAnsi="Arial" w:cs="Arial"/>
        </w:rPr>
        <w:br/>
      </w:r>
      <w:r w:rsidR="00621ECD" w:rsidRPr="00787ACD">
        <w:rPr>
          <w:rStyle w:val="BodyTextSIChar"/>
          <w:rFonts w:cs="Arial"/>
        </w:rPr>
        <w:t>Nil</w:t>
      </w:r>
    </w:p>
    <w:p w14:paraId="14B940A8" w14:textId="6D55376B" w:rsidR="002539F9" w:rsidRPr="00787ACD" w:rsidRDefault="002539F9" w:rsidP="00292A0E">
      <w:pPr>
        <w:pStyle w:val="Heading3"/>
        <w:rPr>
          <w:rFonts w:ascii="Arial" w:hAnsi="Arial" w:cs="Arial"/>
          <w:i/>
        </w:rPr>
      </w:pPr>
      <w:r w:rsidRPr="00787ACD">
        <w:rPr>
          <w:rFonts w:ascii="Arial" w:hAnsi="Arial" w:cs="Arial"/>
        </w:rPr>
        <w:t>Unit sector</w:t>
      </w:r>
    </w:p>
    <w:p w14:paraId="7B244E65" w14:textId="673073E4" w:rsidR="00B76B2F" w:rsidRPr="00787ACD" w:rsidRDefault="0003660D" w:rsidP="00D024B9">
      <w:pPr>
        <w:pStyle w:val="BodyTextSI"/>
        <w:rPr>
          <w:rFonts w:cs="Arial"/>
          <w:color w:val="000000" w:themeColor="text2"/>
        </w:rPr>
      </w:pPr>
      <w:r>
        <w:rPr>
          <w:rFonts w:cs="Arial"/>
          <w:color w:val="000000" w:themeColor="text2"/>
        </w:rPr>
        <w:t>Veterinary Nursing</w:t>
      </w:r>
      <w:r w:rsidR="00C83A6A">
        <w:rPr>
          <w:rFonts w:cs="Arial"/>
          <w:color w:val="000000" w:themeColor="text2"/>
        </w:rPr>
        <w:t xml:space="preserve"> (</w:t>
      </w:r>
      <w:r w:rsidR="007163D9" w:rsidRPr="00787ACD">
        <w:rPr>
          <w:rFonts w:cs="Arial"/>
          <w:color w:val="000000" w:themeColor="text2"/>
        </w:rPr>
        <w:t>VET</w:t>
      </w:r>
      <w:r w:rsidR="00C83A6A">
        <w:rPr>
          <w:rFonts w:cs="Arial"/>
          <w:color w:val="000000" w:themeColor="text2"/>
        </w:rPr>
        <w:t>)</w:t>
      </w:r>
    </w:p>
    <w:p w14:paraId="5BEB7EBC" w14:textId="205DA974" w:rsidR="006275E3" w:rsidRPr="00787ACD" w:rsidRDefault="006A5CF9" w:rsidP="00292A0E">
      <w:pPr>
        <w:pStyle w:val="Heading3"/>
        <w:rPr>
          <w:rFonts w:ascii="Arial" w:hAnsi="Arial" w:cs="Arial"/>
        </w:rPr>
      </w:pPr>
      <w:r w:rsidRPr="00787ACD">
        <w:rPr>
          <w:rFonts w:ascii="Arial" w:hAnsi="Arial" w:cs="Arial"/>
        </w:rPr>
        <w:t>F</w:t>
      </w:r>
      <w:r w:rsidR="00A83F69" w:rsidRPr="00787ACD">
        <w:rPr>
          <w:rFonts w:ascii="Arial" w:hAnsi="Arial" w:cs="Arial"/>
        </w:rPr>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787ACD" w14:paraId="6E035243" w14:textId="77777777" w:rsidTr="00726491">
        <w:tc>
          <w:tcPr>
            <w:tcW w:w="1880" w:type="dxa"/>
          </w:tcPr>
          <w:p w14:paraId="1B1FC08B" w14:textId="10EC77E6" w:rsidR="00726491" w:rsidRPr="00787ACD" w:rsidRDefault="00726491" w:rsidP="00726491">
            <w:pPr>
              <w:pStyle w:val="BodyTextSI"/>
              <w:rPr>
                <w:rFonts w:cs="Arial"/>
                <w:b/>
                <w:bCs/>
                <w:color w:val="000000" w:themeColor="text2"/>
              </w:rPr>
            </w:pPr>
            <w:r w:rsidRPr="00787ACD">
              <w:rPr>
                <w:rFonts w:cs="Arial"/>
                <w:b/>
                <w:bCs/>
                <w:color w:val="000000" w:themeColor="text2"/>
              </w:rPr>
              <w:t>Learning</w:t>
            </w:r>
          </w:p>
        </w:tc>
        <w:tc>
          <w:tcPr>
            <w:tcW w:w="1880" w:type="dxa"/>
          </w:tcPr>
          <w:p w14:paraId="2C2A6618" w14:textId="4372DF00" w:rsidR="00726491" w:rsidRPr="00787ACD" w:rsidRDefault="00726491" w:rsidP="00726491">
            <w:pPr>
              <w:pStyle w:val="BodyTextSI"/>
              <w:rPr>
                <w:rFonts w:cs="Arial"/>
                <w:b/>
                <w:bCs/>
                <w:color w:val="000000" w:themeColor="text2"/>
              </w:rPr>
            </w:pPr>
            <w:r w:rsidRPr="00787ACD">
              <w:rPr>
                <w:rFonts w:cs="Arial"/>
                <w:b/>
                <w:bCs/>
                <w:color w:val="000000" w:themeColor="text2"/>
              </w:rPr>
              <w:t>Reading</w:t>
            </w:r>
          </w:p>
        </w:tc>
        <w:tc>
          <w:tcPr>
            <w:tcW w:w="1880" w:type="dxa"/>
          </w:tcPr>
          <w:p w14:paraId="719B7923" w14:textId="274AE6DF" w:rsidR="00726491" w:rsidRPr="00787ACD" w:rsidRDefault="00726491" w:rsidP="00726491">
            <w:pPr>
              <w:pStyle w:val="BodyTextSI"/>
              <w:rPr>
                <w:rFonts w:cs="Arial"/>
                <w:b/>
                <w:bCs/>
                <w:color w:val="000000" w:themeColor="text2"/>
              </w:rPr>
            </w:pPr>
            <w:r w:rsidRPr="00787ACD">
              <w:rPr>
                <w:rFonts w:cs="Arial"/>
                <w:b/>
                <w:bCs/>
                <w:color w:val="000000" w:themeColor="text2"/>
              </w:rPr>
              <w:t>Writing</w:t>
            </w:r>
          </w:p>
        </w:tc>
        <w:tc>
          <w:tcPr>
            <w:tcW w:w="1881" w:type="dxa"/>
          </w:tcPr>
          <w:p w14:paraId="74832C6C" w14:textId="62FDE15C" w:rsidR="00726491" w:rsidRPr="00787ACD" w:rsidRDefault="00726491" w:rsidP="00726491">
            <w:pPr>
              <w:pStyle w:val="BodyTextSI"/>
              <w:rPr>
                <w:rFonts w:cs="Arial"/>
                <w:b/>
                <w:bCs/>
                <w:color w:val="000000" w:themeColor="text2"/>
              </w:rPr>
            </w:pPr>
            <w:r w:rsidRPr="00787ACD">
              <w:rPr>
                <w:rFonts w:cs="Arial"/>
                <w:b/>
                <w:bCs/>
                <w:color w:val="000000" w:themeColor="text2"/>
              </w:rPr>
              <w:t>Oral communication</w:t>
            </w:r>
          </w:p>
        </w:tc>
        <w:tc>
          <w:tcPr>
            <w:tcW w:w="2255" w:type="dxa"/>
          </w:tcPr>
          <w:p w14:paraId="674C1D0C" w14:textId="3E45BCD6" w:rsidR="00726491" w:rsidRPr="00787ACD" w:rsidRDefault="00726491" w:rsidP="00726491">
            <w:pPr>
              <w:pStyle w:val="BodyTextSI"/>
              <w:rPr>
                <w:rFonts w:cs="Arial"/>
                <w:b/>
                <w:bCs/>
                <w:color w:val="000000" w:themeColor="text2"/>
              </w:rPr>
            </w:pPr>
            <w:r w:rsidRPr="00787ACD">
              <w:rPr>
                <w:rFonts w:cs="Arial"/>
                <w:b/>
                <w:bCs/>
                <w:color w:val="000000" w:themeColor="text2"/>
              </w:rPr>
              <w:t>Numeracy</w:t>
            </w:r>
          </w:p>
        </w:tc>
      </w:tr>
      <w:tr w:rsidR="00C602DE" w:rsidRPr="00787ACD" w14:paraId="392C0B40" w14:textId="77777777" w:rsidTr="00726491">
        <w:tc>
          <w:tcPr>
            <w:tcW w:w="1880" w:type="dxa"/>
          </w:tcPr>
          <w:p w14:paraId="1077CCAE" w14:textId="03243C2B" w:rsidR="00726491" w:rsidRPr="00787ACD" w:rsidRDefault="00D71D6B" w:rsidP="00726491">
            <w:pPr>
              <w:pStyle w:val="BodyTextSI"/>
              <w:rPr>
                <w:rFonts w:cs="Arial"/>
                <w:color w:val="000000" w:themeColor="text2"/>
              </w:rPr>
            </w:pPr>
            <w:r>
              <w:rPr>
                <w:rFonts w:cs="Arial"/>
                <w:color w:val="000000" w:themeColor="text2"/>
              </w:rPr>
              <w:t>4</w:t>
            </w:r>
          </w:p>
        </w:tc>
        <w:tc>
          <w:tcPr>
            <w:tcW w:w="1880" w:type="dxa"/>
          </w:tcPr>
          <w:p w14:paraId="5EF3D7E5" w14:textId="1FE20842" w:rsidR="00726491" w:rsidRPr="00787ACD" w:rsidRDefault="00621ECD" w:rsidP="00726491">
            <w:pPr>
              <w:pStyle w:val="BodyTextSI"/>
              <w:rPr>
                <w:rFonts w:cs="Arial"/>
                <w:color w:val="000000" w:themeColor="text2"/>
              </w:rPr>
            </w:pPr>
            <w:r w:rsidRPr="00787ACD">
              <w:rPr>
                <w:rFonts w:cs="Arial"/>
                <w:color w:val="000000" w:themeColor="text2"/>
              </w:rPr>
              <w:t>2</w:t>
            </w:r>
          </w:p>
        </w:tc>
        <w:tc>
          <w:tcPr>
            <w:tcW w:w="1880" w:type="dxa"/>
          </w:tcPr>
          <w:p w14:paraId="4BAE5E3B" w14:textId="3D638632" w:rsidR="00726491" w:rsidRPr="00787ACD" w:rsidRDefault="00621ECD" w:rsidP="00726491">
            <w:pPr>
              <w:pStyle w:val="BodyTextSI"/>
              <w:rPr>
                <w:rFonts w:cs="Arial"/>
                <w:color w:val="000000" w:themeColor="text2"/>
              </w:rPr>
            </w:pPr>
            <w:r w:rsidRPr="00787ACD">
              <w:rPr>
                <w:rFonts w:cs="Arial"/>
                <w:color w:val="000000" w:themeColor="text2"/>
              </w:rPr>
              <w:t>3</w:t>
            </w:r>
          </w:p>
        </w:tc>
        <w:tc>
          <w:tcPr>
            <w:tcW w:w="1881" w:type="dxa"/>
          </w:tcPr>
          <w:p w14:paraId="7B61E8CD" w14:textId="343D1F01" w:rsidR="00621ECD" w:rsidRPr="00787ACD" w:rsidRDefault="00621ECD" w:rsidP="00726491">
            <w:pPr>
              <w:pStyle w:val="BodyTextSI"/>
              <w:rPr>
                <w:rFonts w:cs="Arial"/>
                <w:color w:val="000000" w:themeColor="text2"/>
              </w:rPr>
            </w:pPr>
            <w:r w:rsidRPr="00787ACD">
              <w:rPr>
                <w:rFonts w:cs="Arial"/>
                <w:color w:val="000000" w:themeColor="text2"/>
              </w:rPr>
              <w:t>4</w:t>
            </w:r>
          </w:p>
        </w:tc>
        <w:tc>
          <w:tcPr>
            <w:tcW w:w="2255" w:type="dxa"/>
          </w:tcPr>
          <w:p w14:paraId="762D0BD6" w14:textId="2E200B2D" w:rsidR="00726491" w:rsidRPr="00787ACD" w:rsidRDefault="00621ECD" w:rsidP="00726491">
            <w:pPr>
              <w:pStyle w:val="BodyTextSI"/>
              <w:rPr>
                <w:rFonts w:cs="Arial"/>
                <w:color w:val="000000" w:themeColor="text2"/>
              </w:rPr>
            </w:pPr>
            <w:r w:rsidRPr="00787ACD">
              <w:rPr>
                <w:rFonts w:cs="Arial"/>
                <w:color w:val="000000" w:themeColor="text2"/>
              </w:rPr>
              <w:t>2</w:t>
            </w:r>
          </w:p>
        </w:tc>
      </w:tr>
    </w:tbl>
    <w:p w14:paraId="13437BE6" w14:textId="77777777" w:rsidR="00D024B9" w:rsidRPr="00787ACD" w:rsidRDefault="00D024B9" w:rsidP="00D024B9">
      <w:pPr>
        <w:pStyle w:val="BodyTextSI"/>
        <w:rPr>
          <w:rFonts w:cs="Arial"/>
          <w:color w:val="000000" w:themeColor="text2"/>
        </w:rPr>
      </w:pPr>
    </w:p>
    <w:p w14:paraId="15005F50" w14:textId="261B07C9" w:rsidR="00FB2F6B" w:rsidRPr="00787ACD" w:rsidRDefault="00FB2F6B" w:rsidP="00864600">
      <w:pPr>
        <w:pStyle w:val="Heading2"/>
        <w:rPr>
          <w:rFonts w:ascii="Arial" w:hAnsi="Arial" w:cs="Arial"/>
        </w:rPr>
      </w:pPr>
      <w:r w:rsidRPr="00787ACD">
        <w:rPr>
          <w:rFonts w:ascii="Arial" w:hAnsi="Arial" w:cs="Arial"/>
        </w:rPr>
        <w:t>Assessment Requirements</w:t>
      </w:r>
    </w:p>
    <w:p w14:paraId="6D8C9B22" w14:textId="7DAF89F3" w:rsidR="00FB2F6B" w:rsidRDefault="00FB2F6B" w:rsidP="00864600">
      <w:pPr>
        <w:pStyle w:val="Heading3"/>
        <w:rPr>
          <w:rFonts w:ascii="Arial" w:hAnsi="Arial" w:cs="Arial"/>
        </w:rPr>
      </w:pPr>
      <w:r w:rsidRPr="00787ACD">
        <w:rPr>
          <w:rFonts w:ascii="Arial" w:hAnsi="Arial" w:cs="Arial"/>
        </w:rPr>
        <w:t>Performance evidence</w:t>
      </w:r>
    </w:p>
    <w:p w14:paraId="25E4A098" w14:textId="6AE8B316" w:rsidR="008866EB" w:rsidRPr="008866EB" w:rsidRDefault="008866EB" w:rsidP="00C564C1">
      <w:pPr>
        <w:pStyle w:val="BodyTextSI"/>
      </w:pPr>
      <w:r>
        <w:t xml:space="preserve">Individuals must </w:t>
      </w:r>
      <w:r w:rsidR="00D55ACF">
        <w:t>apply the knowledge</w:t>
      </w:r>
      <w:r>
        <w:t xml:space="preserve"> </w:t>
      </w:r>
      <w:r w:rsidR="0084667A">
        <w:t xml:space="preserve">and skills </w:t>
      </w:r>
      <w:r>
        <w:t>specified in th</w:t>
      </w:r>
      <w:r w:rsidR="00D55ACF">
        <w:t>e</w:t>
      </w:r>
      <w:r>
        <w:t xml:space="preserve"> unit of competency to: </w:t>
      </w:r>
    </w:p>
    <w:p w14:paraId="3D441404" w14:textId="30DEA842" w:rsidR="00D71D6B" w:rsidRDefault="00D71D6B" w:rsidP="00D71D6B">
      <w:pPr>
        <w:pStyle w:val="BodyTextSI"/>
        <w:rPr>
          <w:rFonts w:cs="Arial"/>
          <w:color w:val="000000" w:themeColor="text2"/>
        </w:rPr>
      </w:pPr>
      <w:r>
        <w:rPr>
          <w:rFonts w:cs="Arial"/>
          <w:color w:val="000000" w:themeColor="text2"/>
        </w:rPr>
        <w:t xml:space="preserve">Triage a minimum of </w:t>
      </w:r>
      <w:r w:rsidR="00B81744">
        <w:rPr>
          <w:rFonts w:cs="Arial"/>
          <w:color w:val="000000" w:themeColor="text2"/>
        </w:rPr>
        <w:t>6</w:t>
      </w:r>
      <w:r>
        <w:rPr>
          <w:rFonts w:cs="Arial"/>
          <w:color w:val="000000" w:themeColor="text2"/>
        </w:rPr>
        <w:t xml:space="preserve"> animals, where each animal is a different species, and where:</w:t>
      </w:r>
    </w:p>
    <w:p w14:paraId="77C0A010" w14:textId="7C2B42EF" w:rsidR="00D71D6B" w:rsidRDefault="00D71D6B" w:rsidP="00D71D6B">
      <w:pPr>
        <w:pStyle w:val="DotpointsSI"/>
        <w:ind w:left="720"/>
      </w:pPr>
      <w:r>
        <w:t xml:space="preserve">at least </w:t>
      </w:r>
      <w:r w:rsidR="00B81744">
        <w:t>3</w:t>
      </w:r>
      <w:r>
        <w:t xml:space="preserve"> of these animals are triaged </w:t>
      </w:r>
      <w:r w:rsidR="00813EAC">
        <w:t>using communication technology</w:t>
      </w:r>
      <w:r>
        <w:t xml:space="preserve">, and </w:t>
      </w:r>
    </w:p>
    <w:p w14:paraId="33C97203" w14:textId="1BB72E01" w:rsidR="00D71D6B" w:rsidRDefault="00D71D6B" w:rsidP="00D71D6B">
      <w:pPr>
        <w:pStyle w:val="BodyTextSI"/>
        <w:numPr>
          <w:ilvl w:val="0"/>
          <w:numId w:val="50"/>
        </w:numPr>
        <w:rPr>
          <w:rFonts w:cs="Arial"/>
          <w:color w:val="000000" w:themeColor="text2"/>
        </w:rPr>
      </w:pPr>
      <w:r>
        <w:rPr>
          <w:rFonts w:cs="Arial"/>
          <w:color w:val="000000" w:themeColor="text2"/>
        </w:rPr>
        <w:t xml:space="preserve">at least </w:t>
      </w:r>
      <w:r w:rsidR="00B81744">
        <w:rPr>
          <w:rFonts w:cs="Arial"/>
          <w:color w:val="000000" w:themeColor="text2"/>
        </w:rPr>
        <w:t>3</w:t>
      </w:r>
      <w:r>
        <w:rPr>
          <w:rFonts w:cs="Arial"/>
          <w:color w:val="000000" w:themeColor="text2"/>
        </w:rPr>
        <w:t xml:space="preserve"> of these animals are triaged on presentation of the animal at a veterinary practice</w:t>
      </w:r>
    </w:p>
    <w:p w14:paraId="33E4CCE1" w14:textId="77777777" w:rsidR="00787664" w:rsidRDefault="00D71D6B" w:rsidP="00D71D6B">
      <w:pPr>
        <w:pStyle w:val="BodyTextSI"/>
        <w:rPr>
          <w:rFonts w:cs="Arial"/>
          <w:color w:val="000000" w:themeColor="text2"/>
        </w:rPr>
      </w:pPr>
      <w:r>
        <w:rPr>
          <w:rFonts w:cs="Arial"/>
          <w:color w:val="000000" w:themeColor="text2"/>
        </w:rPr>
        <w:t xml:space="preserve">Administer first aid to a minimum of </w:t>
      </w:r>
      <w:r w:rsidR="00B81744">
        <w:rPr>
          <w:rFonts w:cs="Arial"/>
          <w:color w:val="000000" w:themeColor="text2"/>
        </w:rPr>
        <w:t>3</w:t>
      </w:r>
      <w:r>
        <w:rPr>
          <w:rFonts w:cs="Arial"/>
          <w:color w:val="000000" w:themeColor="text2"/>
        </w:rPr>
        <w:t xml:space="preserve"> animals of different species, each with a different </w:t>
      </w:r>
      <w:r w:rsidR="00001A05">
        <w:rPr>
          <w:rFonts w:cs="Arial"/>
          <w:color w:val="000000" w:themeColor="text2"/>
        </w:rPr>
        <w:t>first aid need</w:t>
      </w:r>
    </w:p>
    <w:p w14:paraId="20691001" w14:textId="171AA33B" w:rsidR="004B190B" w:rsidRPr="00271142" w:rsidRDefault="00E33874" w:rsidP="00FC69AE">
      <w:pPr>
        <w:pStyle w:val="SIBodyText"/>
        <w:rPr>
          <w:lang w:eastAsia="en-GB"/>
        </w:rPr>
      </w:pPr>
      <w:r>
        <w:rPr>
          <w:lang w:eastAsia="en-GB"/>
        </w:rPr>
        <w:t>D</w:t>
      </w:r>
      <w:r w:rsidR="00271142" w:rsidRPr="00271142">
        <w:rPr>
          <w:lang w:eastAsia="en-GB"/>
        </w:rPr>
        <w:t xml:space="preserve">emonstrate cardiopulmonary resuscitation (CPR) procedures on </w:t>
      </w:r>
      <w:r w:rsidR="009E6992">
        <w:rPr>
          <w:lang w:eastAsia="en-GB"/>
        </w:rPr>
        <w:t xml:space="preserve">a minimum of two </w:t>
      </w:r>
      <w:r w:rsidR="00FC43D0">
        <w:rPr>
          <w:lang w:eastAsia="en-GB"/>
        </w:rPr>
        <w:t>model animals</w:t>
      </w:r>
      <w:r w:rsidR="00247740">
        <w:rPr>
          <w:lang w:eastAsia="en-GB"/>
        </w:rPr>
        <w:t xml:space="preserve">, each of a </w:t>
      </w:r>
      <w:r w:rsidR="00FC43D0">
        <w:rPr>
          <w:lang w:eastAsia="en-GB"/>
        </w:rPr>
        <w:t>different species</w:t>
      </w:r>
      <w:r>
        <w:rPr>
          <w:lang w:eastAsia="en-GB"/>
        </w:rPr>
        <w:t>.</w:t>
      </w:r>
    </w:p>
    <w:p w14:paraId="1CACF4A4" w14:textId="7E1CC9CB" w:rsidR="002D4A5E" w:rsidRDefault="002D4A5E" w:rsidP="00864600">
      <w:pPr>
        <w:pStyle w:val="Heading3"/>
        <w:rPr>
          <w:rFonts w:ascii="Arial" w:hAnsi="Arial" w:cs="Arial"/>
        </w:rPr>
      </w:pPr>
      <w:r w:rsidRPr="00787ACD">
        <w:rPr>
          <w:rFonts w:ascii="Arial" w:hAnsi="Arial" w:cs="Arial"/>
        </w:rPr>
        <w:t>Knowledge evidence</w:t>
      </w:r>
    </w:p>
    <w:p w14:paraId="6BD1AB7A" w14:textId="599681A3" w:rsidR="008866EB" w:rsidRPr="008866EB" w:rsidRDefault="008866EB" w:rsidP="00C564C1">
      <w:pPr>
        <w:pStyle w:val="BodyTextSI"/>
      </w:pPr>
      <w:r>
        <w:t xml:space="preserve">To demonstrate the application of </w:t>
      </w:r>
      <w:r w:rsidR="00030579">
        <w:t xml:space="preserve">the </w:t>
      </w:r>
      <w:r>
        <w:t xml:space="preserve">knowledge specified in this unit of competency, individuals must have knowledge of: </w:t>
      </w:r>
    </w:p>
    <w:p w14:paraId="101A7CF6" w14:textId="73F4D3BD" w:rsidR="004E773D" w:rsidRPr="00787ACD" w:rsidRDefault="00830AC3" w:rsidP="00F6417D">
      <w:pPr>
        <w:pStyle w:val="ListParagraph"/>
        <w:numPr>
          <w:ilvl w:val="0"/>
          <w:numId w:val="49"/>
        </w:numPr>
        <w:rPr>
          <w:rFonts w:ascii="Arial" w:hAnsi="Arial" w:cs="Arial"/>
        </w:rPr>
      </w:pPr>
      <w:r>
        <w:rPr>
          <w:rFonts w:ascii="Arial" w:hAnsi="Arial" w:cs="Arial"/>
        </w:rPr>
        <w:t>e</w:t>
      </w:r>
      <w:r w:rsidR="007163D9" w:rsidRPr="00787ACD">
        <w:rPr>
          <w:rFonts w:ascii="Arial" w:hAnsi="Arial" w:cs="Arial"/>
        </w:rPr>
        <w:t>mergency situations that may occur with animals</w:t>
      </w:r>
      <w:r w:rsidR="00244378" w:rsidRPr="00787ACD">
        <w:rPr>
          <w:rFonts w:ascii="Arial" w:hAnsi="Arial" w:cs="Arial"/>
        </w:rPr>
        <w:t xml:space="preserve"> </w:t>
      </w:r>
    </w:p>
    <w:p w14:paraId="19C2CA60" w14:textId="77777777" w:rsidR="004E773D" w:rsidRPr="00787ACD" w:rsidRDefault="004E773D" w:rsidP="00F6417D">
      <w:pPr>
        <w:pStyle w:val="ListParagraph"/>
        <w:numPr>
          <w:ilvl w:val="1"/>
          <w:numId w:val="49"/>
        </w:numPr>
        <w:rPr>
          <w:rFonts w:ascii="Arial" w:hAnsi="Arial" w:cs="Arial"/>
        </w:rPr>
      </w:pPr>
      <w:r w:rsidRPr="00787ACD">
        <w:rPr>
          <w:rFonts w:ascii="Arial" w:hAnsi="Arial" w:cs="Arial"/>
        </w:rPr>
        <w:t>allergic reaction</w:t>
      </w:r>
    </w:p>
    <w:p w14:paraId="60DA90DA" w14:textId="77777777" w:rsidR="004E773D" w:rsidRPr="00787ACD" w:rsidRDefault="004E773D" w:rsidP="00F6417D">
      <w:pPr>
        <w:pStyle w:val="ListParagraph"/>
        <w:numPr>
          <w:ilvl w:val="1"/>
          <w:numId w:val="49"/>
        </w:numPr>
        <w:rPr>
          <w:rFonts w:ascii="Arial" w:hAnsi="Arial" w:cs="Arial"/>
        </w:rPr>
      </w:pPr>
      <w:r w:rsidRPr="00787ACD">
        <w:rPr>
          <w:rFonts w:ascii="Arial" w:hAnsi="Arial" w:cs="Arial"/>
        </w:rPr>
        <w:t>bleeding</w:t>
      </w:r>
    </w:p>
    <w:p w14:paraId="3BF3DC14" w14:textId="77777777" w:rsidR="004E773D" w:rsidRPr="00787ACD" w:rsidRDefault="004E773D" w:rsidP="00F6417D">
      <w:pPr>
        <w:pStyle w:val="ListParagraph"/>
        <w:numPr>
          <w:ilvl w:val="1"/>
          <w:numId w:val="49"/>
        </w:numPr>
        <w:rPr>
          <w:rFonts w:ascii="Arial" w:hAnsi="Arial" w:cs="Arial"/>
        </w:rPr>
      </w:pPr>
      <w:r w:rsidRPr="00787ACD">
        <w:rPr>
          <w:rFonts w:ascii="Arial" w:hAnsi="Arial" w:cs="Arial"/>
        </w:rPr>
        <w:t>cardiopulmonary arrest</w:t>
      </w:r>
    </w:p>
    <w:p w14:paraId="154EBFCA" w14:textId="1F046CC3" w:rsidR="004E773D" w:rsidRPr="00787ACD" w:rsidRDefault="004E773D" w:rsidP="00F6417D">
      <w:pPr>
        <w:pStyle w:val="ListParagraph"/>
        <w:numPr>
          <w:ilvl w:val="1"/>
          <w:numId w:val="49"/>
        </w:numPr>
        <w:rPr>
          <w:rFonts w:ascii="Arial" w:hAnsi="Arial" w:cs="Arial"/>
        </w:rPr>
      </w:pPr>
      <w:r w:rsidRPr="00787ACD">
        <w:rPr>
          <w:rFonts w:ascii="Arial" w:hAnsi="Arial" w:cs="Arial"/>
        </w:rPr>
        <w:t>collapse</w:t>
      </w:r>
    </w:p>
    <w:p w14:paraId="092057AB" w14:textId="77777777" w:rsidR="004E773D" w:rsidRPr="00787ACD" w:rsidRDefault="004E773D" w:rsidP="00F6417D">
      <w:pPr>
        <w:pStyle w:val="ListParagraph"/>
        <w:numPr>
          <w:ilvl w:val="1"/>
          <w:numId w:val="49"/>
        </w:numPr>
        <w:rPr>
          <w:rFonts w:ascii="Arial" w:hAnsi="Arial" w:cs="Arial"/>
        </w:rPr>
      </w:pPr>
      <w:r w:rsidRPr="00787ACD">
        <w:rPr>
          <w:rFonts w:ascii="Arial" w:hAnsi="Arial" w:cs="Arial"/>
        </w:rPr>
        <w:t>difficulty urinating or inability to urinate in male cats</w:t>
      </w:r>
    </w:p>
    <w:p w14:paraId="38CFDFD6" w14:textId="045723B7" w:rsidR="004E773D" w:rsidRPr="00787ACD" w:rsidRDefault="004E773D" w:rsidP="00F6417D">
      <w:pPr>
        <w:pStyle w:val="ListParagraph"/>
        <w:numPr>
          <w:ilvl w:val="1"/>
          <w:numId w:val="49"/>
        </w:numPr>
        <w:rPr>
          <w:rFonts w:ascii="Arial" w:hAnsi="Arial" w:cs="Arial"/>
        </w:rPr>
      </w:pPr>
      <w:r w:rsidRPr="00787ACD">
        <w:rPr>
          <w:rFonts w:ascii="Arial" w:hAnsi="Arial" w:cs="Arial"/>
        </w:rPr>
        <w:t>dystocia</w:t>
      </w:r>
    </w:p>
    <w:p w14:paraId="19CAEEBC" w14:textId="77777777" w:rsidR="004E773D" w:rsidRPr="00787ACD" w:rsidRDefault="004E773D" w:rsidP="00F6417D">
      <w:pPr>
        <w:pStyle w:val="ListParagraph"/>
        <w:numPr>
          <w:ilvl w:val="1"/>
          <w:numId w:val="49"/>
        </w:numPr>
        <w:rPr>
          <w:rFonts w:ascii="Arial" w:hAnsi="Arial" w:cs="Arial"/>
        </w:rPr>
      </w:pPr>
      <w:r w:rsidRPr="00787ACD">
        <w:rPr>
          <w:rFonts w:ascii="Arial" w:hAnsi="Arial" w:cs="Arial"/>
        </w:rPr>
        <w:t>heat stroke</w:t>
      </w:r>
    </w:p>
    <w:p w14:paraId="19355B8B" w14:textId="77777777" w:rsidR="004E773D" w:rsidRPr="00787ACD" w:rsidRDefault="004E773D" w:rsidP="00F6417D">
      <w:pPr>
        <w:pStyle w:val="ListParagraph"/>
        <w:numPr>
          <w:ilvl w:val="1"/>
          <w:numId w:val="49"/>
        </w:numPr>
        <w:rPr>
          <w:rFonts w:ascii="Arial" w:hAnsi="Arial" w:cs="Arial"/>
        </w:rPr>
      </w:pPr>
      <w:r w:rsidRPr="00787ACD">
        <w:rPr>
          <w:rFonts w:ascii="Arial" w:hAnsi="Arial" w:cs="Arial"/>
        </w:rPr>
        <w:lastRenderedPageBreak/>
        <w:t>hypothermia</w:t>
      </w:r>
    </w:p>
    <w:p w14:paraId="08EFECEB" w14:textId="27C684DE" w:rsidR="004E773D" w:rsidRPr="00787ACD" w:rsidRDefault="004E773D" w:rsidP="00F6417D">
      <w:pPr>
        <w:pStyle w:val="ListParagraph"/>
        <w:numPr>
          <w:ilvl w:val="1"/>
          <w:numId w:val="49"/>
        </w:numPr>
        <w:rPr>
          <w:rFonts w:ascii="Arial" w:hAnsi="Arial" w:cs="Arial"/>
        </w:rPr>
      </w:pPr>
      <w:r w:rsidRPr="00787ACD">
        <w:rPr>
          <w:rFonts w:ascii="Arial" w:hAnsi="Arial" w:cs="Arial"/>
        </w:rPr>
        <w:t>profuse and/or bloody vomiting and/or diarrhea</w:t>
      </w:r>
    </w:p>
    <w:p w14:paraId="5482C6C2" w14:textId="77777777" w:rsidR="004E773D" w:rsidRPr="00787ACD" w:rsidRDefault="004E773D" w:rsidP="00F6417D">
      <w:pPr>
        <w:pStyle w:val="ListParagraph"/>
        <w:numPr>
          <w:ilvl w:val="1"/>
          <w:numId w:val="49"/>
        </w:numPr>
        <w:rPr>
          <w:rFonts w:ascii="Arial" w:hAnsi="Arial" w:cs="Arial"/>
        </w:rPr>
      </w:pPr>
      <w:r w:rsidRPr="00787ACD">
        <w:rPr>
          <w:rFonts w:ascii="Arial" w:hAnsi="Arial" w:cs="Arial"/>
        </w:rPr>
        <w:t>respiratory difficulty</w:t>
      </w:r>
    </w:p>
    <w:p w14:paraId="380FE51B" w14:textId="074BE609" w:rsidR="004E773D" w:rsidRPr="00787ACD" w:rsidRDefault="004E773D" w:rsidP="00F6417D">
      <w:pPr>
        <w:pStyle w:val="ListParagraph"/>
        <w:numPr>
          <w:ilvl w:val="1"/>
          <w:numId w:val="49"/>
        </w:numPr>
        <w:rPr>
          <w:rFonts w:ascii="Arial" w:hAnsi="Arial" w:cs="Arial"/>
        </w:rPr>
      </w:pPr>
      <w:r w:rsidRPr="00787ACD">
        <w:rPr>
          <w:rFonts w:ascii="Arial" w:hAnsi="Arial" w:cs="Arial"/>
        </w:rPr>
        <w:t>seizures</w:t>
      </w:r>
    </w:p>
    <w:p w14:paraId="54D51479" w14:textId="53D99190" w:rsidR="004E773D" w:rsidRPr="00787ACD" w:rsidRDefault="004E773D" w:rsidP="00F6417D">
      <w:pPr>
        <w:pStyle w:val="ListParagraph"/>
        <w:numPr>
          <w:ilvl w:val="1"/>
          <w:numId w:val="49"/>
        </w:numPr>
        <w:rPr>
          <w:rFonts w:ascii="Arial" w:hAnsi="Arial" w:cs="Arial"/>
        </w:rPr>
      </w:pPr>
      <w:r w:rsidRPr="00787ACD">
        <w:rPr>
          <w:rFonts w:ascii="Arial" w:hAnsi="Arial" w:cs="Arial"/>
        </w:rPr>
        <w:t>fractures</w:t>
      </w:r>
    </w:p>
    <w:p w14:paraId="0D7F53BB" w14:textId="3AA5DE00" w:rsidR="004E773D" w:rsidRPr="00787ACD" w:rsidRDefault="004E773D" w:rsidP="00F6417D">
      <w:pPr>
        <w:pStyle w:val="ListParagraph"/>
        <w:numPr>
          <w:ilvl w:val="1"/>
          <w:numId w:val="49"/>
        </w:numPr>
        <w:rPr>
          <w:rFonts w:ascii="Arial" w:hAnsi="Arial" w:cs="Arial"/>
        </w:rPr>
      </w:pPr>
      <w:r w:rsidRPr="00787ACD">
        <w:rPr>
          <w:rFonts w:ascii="Arial" w:hAnsi="Arial" w:cs="Arial"/>
        </w:rPr>
        <w:t>envenomation</w:t>
      </w:r>
    </w:p>
    <w:p w14:paraId="0CCCD7A7" w14:textId="5BD81E7A" w:rsidR="004E773D" w:rsidRPr="00787ACD" w:rsidRDefault="004E773D" w:rsidP="00F6417D">
      <w:pPr>
        <w:pStyle w:val="ListParagraph"/>
        <w:numPr>
          <w:ilvl w:val="1"/>
          <w:numId w:val="49"/>
        </w:numPr>
        <w:rPr>
          <w:rFonts w:ascii="Arial" w:hAnsi="Arial" w:cs="Arial"/>
        </w:rPr>
      </w:pPr>
      <w:r w:rsidRPr="00787ACD">
        <w:rPr>
          <w:rFonts w:ascii="Arial" w:hAnsi="Arial" w:cs="Arial"/>
        </w:rPr>
        <w:t>tick paralysis</w:t>
      </w:r>
    </w:p>
    <w:p w14:paraId="408C2FD7" w14:textId="77777777" w:rsidR="004E773D" w:rsidRPr="00787ACD" w:rsidRDefault="004E773D" w:rsidP="00F6417D">
      <w:pPr>
        <w:pStyle w:val="ListParagraph"/>
        <w:numPr>
          <w:ilvl w:val="1"/>
          <w:numId w:val="49"/>
        </w:numPr>
        <w:rPr>
          <w:rFonts w:ascii="Arial" w:hAnsi="Arial" w:cs="Arial"/>
        </w:rPr>
      </w:pPr>
      <w:r w:rsidRPr="00787ACD">
        <w:rPr>
          <w:rFonts w:ascii="Arial" w:hAnsi="Arial" w:cs="Arial"/>
        </w:rPr>
        <w:t xml:space="preserve">swollen abdomen or nonproductive retching </w:t>
      </w:r>
    </w:p>
    <w:p w14:paraId="0B3546F7" w14:textId="2A86A961" w:rsidR="004E773D" w:rsidRPr="00787ACD" w:rsidRDefault="004E773D" w:rsidP="00F6417D">
      <w:pPr>
        <w:pStyle w:val="ListParagraph"/>
        <w:numPr>
          <w:ilvl w:val="1"/>
          <w:numId w:val="49"/>
        </w:numPr>
        <w:rPr>
          <w:rFonts w:ascii="Arial" w:hAnsi="Arial" w:cs="Arial"/>
        </w:rPr>
      </w:pPr>
      <w:r w:rsidRPr="00787ACD">
        <w:rPr>
          <w:rFonts w:ascii="Arial" w:hAnsi="Arial" w:cs="Arial"/>
        </w:rPr>
        <w:t>poison ingestion</w:t>
      </w:r>
    </w:p>
    <w:p w14:paraId="10C5BB09" w14:textId="6255A457" w:rsidR="004E773D" w:rsidRPr="00787ACD" w:rsidRDefault="004E773D" w:rsidP="00F6417D">
      <w:pPr>
        <w:pStyle w:val="ListParagraph"/>
        <w:numPr>
          <w:ilvl w:val="1"/>
          <w:numId w:val="49"/>
        </w:numPr>
        <w:rPr>
          <w:rFonts w:ascii="Arial" w:hAnsi="Arial" w:cs="Arial"/>
        </w:rPr>
      </w:pPr>
      <w:r w:rsidRPr="00787ACD">
        <w:rPr>
          <w:rFonts w:ascii="Arial" w:hAnsi="Arial" w:cs="Arial"/>
        </w:rPr>
        <w:t>trauma or open wounds</w:t>
      </w:r>
    </w:p>
    <w:p w14:paraId="5EED8E5C" w14:textId="537743CB" w:rsidR="0072675E" w:rsidRDefault="00830AC3" w:rsidP="00817E72">
      <w:pPr>
        <w:pStyle w:val="ListParagraph"/>
        <w:numPr>
          <w:ilvl w:val="0"/>
          <w:numId w:val="49"/>
        </w:numPr>
        <w:rPr>
          <w:rFonts w:ascii="Arial" w:hAnsi="Arial" w:cs="Arial"/>
        </w:rPr>
      </w:pPr>
      <w:r>
        <w:rPr>
          <w:rFonts w:ascii="Arial" w:hAnsi="Arial" w:cs="Arial"/>
        </w:rPr>
        <w:t>p</w:t>
      </w:r>
      <w:r w:rsidR="004E773D" w:rsidRPr="00787ACD">
        <w:rPr>
          <w:rFonts w:ascii="Arial" w:hAnsi="Arial" w:cs="Arial"/>
        </w:rPr>
        <w:t>rimary and secondary survey</w:t>
      </w:r>
      <w:r>
        <w:rPr>
          <w:rFonts w:ascii="Arial" w:hAnsi="Arial" w:cs="Arial"/>
        </w:rPr>
        <w:t xml:space="preserve"> purposes and processes</w:t>
      </w:r>
    </w:p>
    <w:p w14:paraId="7A14AF2B" w14:textId="0F58573F" w:rsidR="00B62DD4" w:rsidRPr="00787ACD" w:rsidRDefault="00522089" w:rsidP="00817E72">
      <w:pPr>
        <w:pStyle w:val="ListParagraph"/>
        <w:numPr>
          <w:ilvl w:val="0"/>
          <w:numId w:val="49"/>
        </w:numPr>
        <w:rPr>
          <w:rFonts w:ascii="Arial" w:hAnsi="Arial" w:cs="Arial"/>
        </w:rPr>
      </w:pPr>
      <w:r>
        <w:rPr>
          <w:rFonts w:ascii="Arial" w:hAnsi="Arial" w:cs="Arial"/>
        </w:rPr>
        <w:t>effective</w:t>
      </w:r>
      <w:r w:rsidR="000414C4">
        <w:rPr>
          <w:rFonts w:ascii="Arial" w:hAnsi="Arial" w:cs="Arial"/>
        </w:rPr>
        <w:t xml:space="preserve"> </w:t>
      </w:r>
      <w:r w:rsidR="00B62DD4">
        <w:rPr>
          <w:rFonts w:ascii="Arial" w:hAnsi="Arial" w:cs="Arial"/>
        </w:rPr>
        <w:t>us</w:t>
      </w:r>
      <w:r w:rsidR="000414C4">
        <w:rPr>
          <w:rFonts w:ascii="Arial" w:hAnsi="Arial" w:cs="Arial"/>
        </w:rPr>
        <w:t>e of</w:t>
      </w:r>
      <w:r>
        <w:rPr>
          <w:rFonts w:ascii="Arial" w:hAnsi="Arial" w:cs="Arial"/>
        </w:rPr>
        <w:t xml:space="preserve"> </w:t>
      </w:r>
      <w:r w:rsidR="00B62DD4">
        <w:rPr>
          <w:rFonts w:ascii="Arial" w:hAnsi="Arial" w:cs="Arial"/>
        </w:rPr>
        <w:t>communication technologies</w:t>
      </w:r>
      <w:r>
        <w:rPr>
          <w:rFonts w:ascii="Arial" w:hAnsi="Arial" w:cs="Arial"/>
        </w:rPr>
        <w:t xml:space="preserve"> for client interaction</w:t>
      </w:r>
    </w:p>
    <w:p w14:paraId="28E88553" w14:textId="21709D69" w:rsidR="0072675E" w:rsidRPr="00787ACD" w:rsidRDefault="00830AC3" w:rsidP="00817E72">
      <w:pPr>
        <w:pStyle w:val="ListParagraph"/>
        <w:numPr>
          <w:ilvl w:val="0"/>
          <w:numId w:val="49"/>
        </w:numPr>
        <w:rPr>
          <w:rFonts w:ascii="Arial" w:hAnsi="Arial" w:cs="Arial"/>
        </w:rPr>
      </w:pPr>
      <w:r>
        <w:rPr>
          <w:rFonts w:ascii="Arial" w:hAnsi="Arial" w:cs="Arial"/>
        </w:rPr>
        <w:t>i</w:t>
      </w:r>
      <w:r w:rsidR="0072675E" w:rsidRPr="00787ACD">
        <w:rPr>
          <w:rFonts w:ascii="Arial" w:hAnsi="Arial" w:cs="Arial"/>
        </w:rPr>
        <w:t>ndicators of distress, pain, injury or clinical urgency based on client reports and visual observation of animal</w:t>
      </w:r>
    </w:p>
    <w:p w14:paraId="02981C69" w14:textId="3C8740AC" w:rsidR="0072675E" w:rsidRPr="00787ACD" w:rsidRDefault="0072675E" w:rsidP="00817E72">
      <w:pPr>
        <w:pStyle w:val="ListParagraph"/>
        <w:numPr>
          <w:ilvl w:val="1"/>
          <w:numId w:val="49"/>
        </w:numPr>
        <w:rPr>
          <w:rFonts w:ascii="Arial" w:hAnsi="Arial" w:cs="Arial"/>
        </w:rPr>
      </w:pPr>
      <w:r w:rsidRPr="00787ACD">
        <w:rPr>
          <w:rFonts w:ascii="Arial" w:hAnsi="Arial" w:cs="Arial"/>
        </w:rPr>
        <w:t xml:space="preserve">abnormal vital signs </w:t>
      </w:r>
    </w:p>
    <w:p w14:paraId="534FB851" w14:textId="77777777" w:rsidR="0072675E" w:rsidRDefault="0072675E" w:rsidP="00817E72">
      <w:pPr>
        <w:pStyle w:val="ListParagraph"/>
        <w:numPr>
          <w:ilvl w:val="1"/>
          <w:numId w:val="49"/>
        </w:numPr>
        <w:rPr>
          <w:rFonts w:ascii="Arial" w:hAnsi="Arial" w:cs="Arial"/>
        </w:rPr>
      </w:pPr>
      <w:r w:rsidRPr="00787ACD">
        <w:rPr>
          <w:rFonts w:ascii="Arial" w:hAnsi="Arial" w:cs="Arial"/>
        </w:rPr>
        <w:t>abnormal vocalisations</w:t>
      </w:r>
    </w:p>
    <w:p w14:paraId="20B51232" w14:textId="29027F0C" w:rsidR="00001A05" w:rsidRPr="00787ACD" w:rsidRDefault="00001A05" w:rsidP="00817E72">
      <w:pPr>
        <w:pStyle w:val="ListParagraph"/>
        <w:numPr>
          <w:ilvl w:val="1"/>
          <w:numId w:val="49"/>
        </w:numPr>
        <w:rPr>
          <w:rFonts w:ascii="Arial" w:hAnsi="Arial" w:cs="Arial"/>
        </w:rPr>
      </w:pPr>
      <w:r>
        <w:rPr>
          <w:rFonts w:ascii="Arial" w:hAnsi="Arial" w:cs="Arial"/>
        </w:rPr>
        <w:t>respiratory distress</w:t>
      </w:r>
    </w:p>
    <w:p w14:paraId="682B421D" w14:textId="135E7F6E" w:rsidR="0072675E" w:rsidRPr="00787ACD" w:rsidRDefault="0072675E" w:rsidP="00817E72">
      <w:pPr>
        <w:pStyle w:val="ListParagraph"/>
        <w:numPr>
          <w:ilvl w:val="1"/>
          <w:numId w:val="49"/>
        </w:numPr>
        <w:rPr>
          <w:rFonts w:ascii="Arial" w:hAnsi="Arial" w:cs="Arial"/>
        </w:rPr>
      </w:pPr>
      <w:r w:rsidRPr="00787ACD">
        <w:rPr>
          <w:rFonts w:ascii="Arial" w:hAnsi="Arial" w:cs="Arial"/>
        </w:rPr>
        <w:t xml:space="preserve">changes in behaviour, appetite, drinking, urination </w:t>
      </w:r>
    </w:p>
    <w:p w14:paraId="410D767C" w14:textId="1952399F" w:rsidR="0072675E" w:rsidRDefault="0072675E" w:rsidP="00817E72">
      <w:pPr>
        <w:pStyle w:val="ListParagraph"/>
        <w:numPr>
          <w:ilvl w:val="1"/>
          <w:numId w:val="49"/>
        </w:numPr>
        <w:rPr>
          <w:rFonts w:ascii="Arial" w:hAnsi="Arial" w:cs="Arial"/>
        </w:rPr>
      </w:pPr>
      <w:r w:rsidRPr="00787ACD">
        <w:rPr>
          <w:rFonts w:ascii="Arial" w:hAnsi="Arial" w:cs="Arial"/>
        </w:rPr>
        <w:t xml:space="preserve">visible signs of injury </w:t>
      </w:r>
    </w:p>
    <w:p w14:paraId="45AFE353" w14:textId="05C4921A" w:rsidR="00001A05" w:rsidRPr="00787ACD" w:rsidRDefault="00001A05" w:rsidP="00817E72">
      <w:pPr>
        <w:pStyle w:val="ListParagraph"/>
        <w:numPr>
          <w:ilvl w:val="1"/>
          <w:numId w:val="49"/>
        </w:numPr>
        <w:rPr>
          <w:rFonts w:ascii="Arial" w:hAnsi="Arial" w:cs="Arial"/>
        </w:rPr>
      </w:pPr>
      <w:r>
        <w:rPr>
          <w:rFonts w:ascii="Arial" w:hAnsi="Arial" w:cs="Arial"/>
        </w:rPr>
        <w:t>vomiting or diarrhea</w:t>
      </w:r>
    </w:p>
    <w:p w14:paraId="004ADEDD" w14:textId="3FBC6490" w:rsidR="0072675E" w:rsidRPr="00787ACD" w:rsidRDefault="0072675E" w:rsidP="00817E72">
      <w:pPr>
        <w:pStyle w:val="ListParagraph"/>
        <w:numPr>
          <w:ilvl w:val="1"/>
          <w:numId w:val="49"/>
        </w:numPr>
        <w:rPr>
          <w:rFonts w:ascii="Arial" w:hAnsi="Arial" w:cs="Arial"/>
        </w:rPr>
      </w:pPr>
      <w:r w:rsidRPr="00787ACD">
        <w:rPr>
          <w:rFonts w:ascii="Arial" w:hAnsi="Arial" w:cs="Arial"/>
        </w:rPr>
        <w:t xml:space="preserve">skin or coat changes </w:t>
      </w:r>
    </w:p>
    <w:p w14:paraId="4CFB029E" w14:textId="4445D36D" w:rsidR="0072675E" w:rsidRPr="00787ACD" w:rsidRDefault="0072675E" w:rsidP="00817E72">
      <w:pPr>
        <w:pStyle w:val="ListParagraph"/>
        <w:numPr>
          <w:ilvl w:val="1"/>
          <w:numId w:val="49"/>
        </w:numPr>
        <w:rPr>
          <w:rFonts w:ascii="Arial" w:hAnsi="Arial" w:cs="Arial"/>
        </w:rPr>
      </w:pPr>
      <w:r w:rsidRPr="00787ACD">
        <w:rPr>
          <w:rFonts w:ascii="Arial" w:hAnsi="Arial" w:cs="Arial"/>
        </w:rPr>
        <w:t>lumps or swelling</w:t>
      </w:r>
    </w:p>
    <w:p w14:paraId="201D8514" w14:textId="6FD0983E" w:rsidR="0072675E" w:rsidRPr="00787ACD" w:rsidRDefault="0072675E" w:rsidP="00817E72">
      <w:pPr>
        <w:pStyle w:val="ListParagraph"/>
        <w:numPr>
          <w:ilvl w:val="1"/>
          <w:numId w:val="49"/>
        </w:numPr>
        <w:rPr>
          <w:rFonts w:ascii="Arial" w:hAnsi="Arial" w:cs="Arial"/>
        </w:rPr>
      </w:pPr>
      <w:r w:rsidRPr="00787ACD">
        <w:rPr>
          <w:rFonts w:ascii="Arial" w:hAnsi="Arial" w:cs="Arial"/>
        </w:rPr>
        <w:t xml:space="preserve">musculoskeletal or neurological signs </w:t>
      </w:r>
    </w:p>
    <w:p w14:paraId="0FBCB7CE" w14:textId="785396BD" w:rsidR="00001A05" w:rsidRPr="00787ACD" w:rsidRDefault="00830AC3" w:rsidP="00001A05">
      <w:pPr>
        <w:pStyle w:val="ListParagraph"/>
        <w:numPr>
          <w:ilvl w:val="0"/>
          <w:numId w:val="49"/>
        </w:numPr>
        <w:rPr>
          <w:rFonts w:ascii="Arial" w:hAnsi="Arial" w:cs="Arial"/>
        </w:rPr>
      </w:pPr>
      <w:r>
        <w:rPr>
          <w:rFonts w:ascii="Arial" w:hAnsi="Arial" w:cs="Arial"/>
        </w:rPr>
        <w:t>t</w:t>
      </w:r>
      <w:r w:rsidR="00001A05" w:rsidRPr="00787ACD">
        <w:rPr>
          <w:rFonts w:ascii="Arial" w:hAnsi="Arial" w:cs="Arial"/>
        </w:rPr>
        <w:t>riage frameworks and classifications</w:t>
      </w:r>
    </w:p>
    <w:p w14:paraId="376FF281" w14:textId="339EECC3" w:rsidR="006139FC" w:rsidRPr="007B539C" w:rsidRDefault="00830AC3" w:rsidP="006139FC">
      <w:pPr>
        <w:pStyle w:val="ListParagraph"/>
        <w:rPr>
          <w:rFonts w:ascii="Arial" w:hAnsi="Arial" w:cs="Arial"/>
        </w:rPr>
      </w:pPr>
      <w:r>
        <w:rPr>
          <w:rFonts w:ascii="Arial" w:hAnsi="Arial" w:cs="Arial"/>
        </w:rPr>
        <w:t>s</w:t>
      </w:r>
      <w:r w:rsidR="00001A05" w:rsidRPr="00787ACD">
        <w:rPr>
          <w:rFonts w:ascii="Arial" w:hAnsi="Arial" w:cs="Arial"/>
        </w:rPr>
        <w:t>afe and low stress handling and restraining techniques</w:t>
      </w:r>
      <w:r w:rsidR="006139FC">
        <w:rPr>
          <w:rFonts w:ascii="Arial" w:hAnsi="Arial" w:cs="Arial"/>
        </w:rPr>
        <w:t xml:space="preserve"> for </w:t>
      </w:r>
      <w:r w:rsidR="006139FC" w:rsidRPr="007B539C">
        <w:rPr>
          <w:rFonts w:ascii="Arial" w:hAnsi="Arial" w:cs="Arial"/>
        </w:rPr>
        <w:t>ill or injured animals</w:t>
      </w:r>
      <w:r w:rsidR="006139FC">
        <w:rPr>
          <w:rFonts w:ascii="Arial" w:hAnsi="Arial" w:cs="Arial"/>
        </w:rPr>
        <w:t>, including</w:t>
      </w:r>
      <w:r w:rsidR="006D2D53">
        <w:rPr>
          <w:rFonts w:ascii="Arial" w:hAnsi="Arial" w:cs="Arial"/>
        </w:rPr>
        <w:t>:</w:t>
      </w:r>
    </w:p>
    <w:p w14:paraId="02E6769A" w14:textId="77777777" w:rsidR="006139FC" w:rsidRDefault="000F33FC" w:rsidP="002166A0">
      <w:pPr>
        <w:pStyle w:val="ListParagraph"/>
        <w:numPr>
          <w:ilvl w:val="0"/>
          <w:numId w:val="53"/>
        </w:numPr>
        <w:rPr>
          <w:rFonts w:ascii="Arial" w:hAnsi="Arial" w:cs="Arial"/>
        </w:rPr>
      </w:pPr>
      <w:r w:rsidRPr="007B539C">
        <w:rPr>
          <w:rFonts w:ascii="Arial" w:hAnsi="Arial" w:cs="Arial"/>
        </w:rPr>
        <w:t>wildlife</w:t>
      </w:r>
    </w:p>
    <w:p w14:paraId="54D618EE" w14:textId="6EE5D9EE" w:rsidR="00F72DBB" w:rsidRPr="007B539C" w:rsidRDefault="000F33FC" w:rsidP="007B539C">
      <w:pPr>
        <w:pStyle w:val="ListParagraph"/>
        <w:numPr>
          <w:ilvl w:val="0"/>
          <w:numId w:val="53"/>
        </w:numPr>
        <w:rPr>
          <w:rFonts w:ascii="Arial" w:hAnsi="Arial" w:cs="Arial"/>
        </w:rPr>
      </w:pPr>
      <w:r w:rsidRPr="007B539C">
        <w:rPr>
          <w:rFonts w:ascii="Arial" w:hAnsi="Arial" w:cs="Arial"/>
        </w:rPr>
        <w:t>wild birds</w:t>
      </w:r>
    </w:p>
    <w:p w14:paraId="1EC854BD" w14:textId="72EDC037" w:rsidR="00001A05" w:rsidRDefault="00830AC3" w:rsidP="00817E72">
      <w:pPr>
        <w:pStyle w:val="ListParagraph"/>
        <w:numPr>
          <w:ilvl w:val="0"/>
          <w:numId w:val="49"/>
        </w:numPr>
        <w:rPr>
          <w:rFonts w:ascii="Arial" w:hAnsi="Arial" w:cs="Arial"/>
        </w:rPr>
      </w:pPr>
      <w:r>
        <w:rPr>
          <w:rFonts w:ascii="Arial" w:hAnsi="Arial" w:cs="Arial"/>
        </w:rPr>
        <w:t>t</w:t>
      </w:r>
      <w:r w:rsidR="00001A05">
        <w:rPr>
          <w:rFonts w:ascii="Arial" w:hAnsi="Arial" w:cs="Arial"/>
        </w:rPr>
        <w:t>riage of wildlife</w:t>
      </w:r>
      <w:r w:rsidR="00334505">
        <w:rPr>
          <w:rFonts w:ascii="Arial" w:hAnsi="Arial" w:cs="Arial"/>
        </w:rPr>
        <w:t>:</w:t>
      </w:r>
    </w:p>
    <w:p w14:paraId="2E92923A" w14:textId="0FFC523F" w:rsidR="00001A05" w:rsidRDefault="00001A05" w:rsidP="00001A05">
      <w:pPr>
        <w:pStyle w:val="ListParagraph"/>
        <w:numPr>
          <w:ilvl w:val="1"/>
          <w:numId w:val="49"/>
        </w:numPr>
        <w:rPr>
          <w:rFonts w:ascii="Arial" w:hAnsi="Arial" w:cs="Arial"/>
        </w:rPr>
      </w:pPr>
      <w:r>
        <w:rPr>
          <w:rFonts w:ascii="Arial" w:hAnsi="Arial" w:cs="Arial"/>
        </w:rPr>
        <w:t>low stress handling</w:t>
      </w:r>
    </w:p>
    <w:p w14:paraId="75029103" w14:textId="3435994A" w:rsidR="00001A05" w:rsidRDefault="00001A05" w:rsidP="00001A05">
      <w:pPr>
        <w:pStyle w:val="ListParagraph"/>
        <w:numPr>
          <w:ilvl w:val="1"/>
          <w:numId w:val="49"/>
        </w:numPr>
        <w:rPr>
          <w:rFonts w:ascii="Arial" w:hAnsi="Arial" w:cs="Arial"/>
        </w:rPr>
      </w:pPr>
      <w:r>
        <w:rPr>
          <w:rFonts w:ascii="Arial" w:hAnsi="Arial" w:cs="Arial"/>
        </w:rPr>
        <w:t>zoonotic risks</w:t>
      </w:r>
    </w:p>
    <w:p w14:paraId="4443FAF1" w14:textId="7DC3F359" w:rsidR="008B4A4E" w:rsidRPr="007B539C" w:rsidRDefault="00001A05" w:rsidP="006D2D53">
      <w:pPr>
        <w:pStyle w:val="ListParagraph"/>
        <w:numPr>
          <w:ilvl w:val="1"/>
          <w:numId w:val="49"/>
        </w:numPr>
        <w:rPr>
          <w:rFonts w:ascii="Arial" w:hAnsi="Arial" w:cs="Arial"/>
        </w:rPr>
      </w:pPr>
      <w:r>
        <w:rPr>
          <w:rFonts w:ascii="Arial" w:hAnsi="Arial" w:cs="Arial"/>
        </w:rPr>
        <w:t>chances of survival after treatment or rehabilitatio</w:t>
      </w:r>
      <w:r w:rsidR="006D2D53">
        <w:rPr>
          <w:rFonts w:ascii="Arial" w:hAnsi="Arial" w:cs="Arial"/>
        </w:rPr>
        <w:t>n</w:t>
      </w:r>
    </w:p>
    <w:p w14:paraId="543D4413" w14:textId="615B90CB" w:rsidR="007163D9" w:rsidRPr="00787ACD" w:rsidRDefault="00830AC3" w:rsidP="00817E72">
      <w:pPr>
        <w:pStyle w:val="ListParagraph"/>
        <w:numPr>
          <w:ilvl w:val="0"/>
          <w:numId w:val="49"/>
        </w:numPr>
        <w:rPr>
          <w:rFonts w:ascii="Arial" w:hAnsi="Arial" w:cs="Arial"/>
        </w:rPr>
      </w:pPr>
      <w:r>
        <w:rPr>
          <w:rFonts w:ascii="Arial" w:hAnsi="Arial" w:cs="Arial"/>
        </w:rPr>
        <w:t>a</w:t>
      </w:r>
      <w:r w:rsidR="00244378" w:rsidRPr="00787ACD">
        <w:rPr>
          <w:rFonts w:ascii="Arial" w:hAnsi="Arial" w:cs="Arial"/>
        </w:rPr>
        <w:t>nimal f</w:t>
      </w:r>
      <w:r w:rsidR="007163D9" w:rsidRPr="00787ACD">
        <w:rPr>
          <w:rFonts w:ascii="Arial" w:hAnsi="Arial" w:cs="Arial"/>
        </w:rPr>
        <w:t xml:space="preserve">irst aid </w:t>
      </w:r>
      <w:r w:rsidR="00244378" w:rsidRPr="00787ACD">
        <w:rPr>
          <w:rFonts w:ascii="Arial" w:hAnsi="Arial" w:cs="Arial"/>
        </w:rPr>
        <w:t xml:space="preserve">procedures and techniques </w:t>
      </w:r>
    </w:p>
    <w:p w14:paraId="485EF91F" w14:textId="36083BBE" w:rsidR="004E773D" w:rsidRDefault="00001A05" w:rsidP="00817E72">
      <w:pPr>
        <w:pStyle w:val="ListParagraph"/>
        <w:numPr>
          <w:ilvl w:val="1"/>
          <w:numId w:val="49"/>
        </w:numPr>
        <w:rPr>
          <w:rFonts w:ascii="Arial" w:hAnsi="Arial" w:cs="Arial"/>
        </w:rPr>
      </w:pPr>
      <w:r>
        <w:rPr>
          <w:rFonts w:ascii="Arial" w:hAnsi="Arial" w:cs="Arial"/>
        </w:rPr>
        <w:t xml:space="preserve">maintaining </w:t>
      </w:r>
      <w:r w:rsidR="004E773D" w:rsidRPr="00787ACD">
        <w:rPr>
          <w:rFonts w:ascii="Arial" w:hAnsi="Arial" w:cs="Arial"/>
        </w:rPr>
        <w:t>airway</w:t>
      </w:r>
      <w:r>
        <w:rPr>
          <w:rFonts w:ascii="Arial" w:hAnsi="Arial" w:cs="Arial"/>
        </w:rPr>
        <w:t xml:space="preserve"> and breathing </w:t>
      </w:r>
    </w:p>
    <w:p w14:paraId="30E939FB" w14:textId="38B75D4B" w:rsidR="00001A05" w:rsidRPr="00787ACD" w:rsidRDefault="00001A05" w:rsidP="00817E72">
      <w:pPr>
        <w:pStyle w:val="ListParagraph"/>
        <w:numPr>
          <w:ilvl w:val="1"/>
          <w:numId w:val="49"/>
        </w:numPr>
        <w:rPr>
          <w:rFonts w:ascii="Arial" w:hAnsi="Arial" w:cs="Arial"/>
        </w:rPr>
      </w:pPr>
      <w:r>
        <w:rPr>
          <w:rFonts w:ascii="Arial" w:hAnsi="Arial" w:cs="Arial"/>
        </w:rPr>
        <w:t>artificial respiration</w:t>
      </w:r>
    </w:p>
    <w:p w14:paraId="3FD4C4D1" w14:textId="417F3368" w:rsidR="004E773D" w:rsidRPr="00787ACD" w:rsidRDefault="004E773D" w:rsidP="00817E72">
      <w:pPr>
        <w:pStyle w:val="ListParagraph"/>
        <w:numPr>
          <w:ilvl w:val="1"/>
          <w:numId w:val="49"/>
        </w:numPr>
        <w:rPr>
          <w:rFonts w:ascii="Arial" w:hAnsi="Arial" w:cs="Arial"/>
        </w:rPr>
      </w:pPr>
      <w:r w:rsidRPr="00787ACD">
        <w:rPr>
          <w:rFonts w:ascii="Arial" w:hAnsi="Arial" w:cs="Arial"/>
        </w:rPr>
        <w:t>control</w:t>
      </w:r>
      <w:r w:rsidR="00001A05">
        <w:rPr>
          <w:rFonts w:ascii="Arial" w:hAnsi="Arial" w:cs="Arial"/>
        </w:rPr>
        <w:t>ling</w:t>
      </w:r>
      <w:r w:rsidRPr="00787ACD">
        <w:rPr>
          <w:rFonts w:ascii="Arial" w:hAnsi="Arial" w:cs="Arial"/>
        </w:rPr>
        <w:t xml:space="preserve"> bleeding</w:t>
      </w:r>
    </w:p>
    <w:p w14:paraId="5672ABCF" w14:textId="0DD62543" w:rsidR="0072675E" w:rsidRDefault="004E773D" w:rsidP="00817E72">
      <w:pPr>
        <w:pStyle w:val="ListParagraph"/>
        <w:numPr>
          <w:ilvl w:val="1"/>
          <w:numId w:val="49"/>
        </w:numPr>
        <w:rPr>
          <w:rFonts w:ascii="Arial" w:hAnsi="Arial" w:cs="Arial"/>
        </w:rPr>
      </w:pPr>
      <w:r w:rsidRPr="00787ACD">
        <w:rPr>
          <w:rFonts w:ascii="Arial" w:hAnsi="Arial" w:cs="Arial"/>
        </w:rPr>
        <w:t>support</w:t>
      </w:r>
      <w:r w:rsidR="00001A05">
        <w:rPr>
          <w:rFonts w:ascii="Arial" w:hAnsi="Arial" w:cs="Arial"/>
        </w:rPr>
        <w:t>ing</w:t>
      </w:r>
      <w:r w:rsidRPr="00787ACD">
        <w:rPr>
          <w:rFonts w:ascii="Arial" w:hAnsi="Arial" w:cs="Arial"/>
        </w:rPr>
        <w:t xml:space="preserve"> injured or broken limbs</w:t>
      </w:r>
    </w:p>
    <w:p w14:paraId="4AC6BC4B" w14:textId="7C2785B4" w:rsidR="00001A05" w:rsidRDefault="00001A05" w:rsidP="00817E72">
      <w:pPr>
        <w:pStyle w:val="ListParagraph"/>
        <w:numPr>
          <w:ilvl w:val="1"/>
          <w:numId w:val="49"/>
        </w:numPr>
        <w:rPr>
          <w:rFonts w:ascii="Arial" w:hAnsi="Arial" w:cs="Arial"/>
        </w:rPr>
      </w:pPr>
      <w:r>
        <w:rPr>
          <w:rFonts w:ascii="Arial" w:hAnsi="Arial" w:cs="Arial"/>
        </w:rPr>
        <w:t>bandaging bites</w:t>
      </w:r>
    </w:p>
    <w:p w14:paraId="3E1C6EBE" w14:textId="3F1F9BB1" w:rsidR="00001A05" w:rsidRPr="00787ACD" w:rsidRDefault="00001A05" w:rsidP="00817E72">
      <w:pPr>
        <w:pStyle w:val="ListParagraph"/>
        <w:numPr>
          <w:ilvl w:val="1"/>
          <w:numId w:val="49"/>
        </w:numPr>
        <w:rPr>
          <w:rFonts w:ascii="Arial" w:hAnsi="Arial" w:cs="Arial"/>
        </w:rPr>
      </w:pPr>
      <w:r>
        <w:rPr>
          <w:rFonts w:ascii="Arial" w:hAnsi="Arial" w:cs="Arial"/>
        </w:rPr>
        <w:t>cooling burns</w:t>
      </w:r>
    </w:p>
    <w:p w14:paraId="28F9445B" w14:textId="77777777" w:rsidR="00B64058" w:rsidRDefault="00001A05" w:rsidP="00817E72">
      <w:pPr>
        <w:pStyle w:val="ListParagraph"/>
        <w:numPr>
          <w:ilvl w:val="1"/>
          <w:numId w:val="49"/>
        </w:numPr>
        <w:rPr>
          <w:rFonts w:ascii="Arial" w:hAnsi="Arial" w:cs="Arial"/>
        </w:rPr>
      </w:pPr>
      <w:r>
        <w:rPr>
          <w:rFonts w:ascii="Arial" w:hAnsi="Arial" w:cs="Arial"/>
        </w:rPr>
        <w:t>performing</w:t>
      </w:r>
      <w:r w:rsidR="004E773D" w:rsidRPr="00787ACD">
        <w:rPr>
          <w:rFonts w:ascii="Arial" w:hAnsi="Arial" w:cs="Arial"/>
        </w:rPr>
        <w:t xml:space="preserve"> cardiopulmonary resuscitation (CPR)</w:t>
      </w:r>
    </w:p>
    <w:p w14:paraId="0BF729E6" w14:textId="2EC11557" w:rsidR="004E773D" w:rsidRPr="00787ACD" w:rsidRDefault="00B64058" w:rsidP="00817E72">
      <w:pPr>
        <w:pStyle w:val="ListParagraph"/>
        <w:numPr>
          <w:ilvl w:val="1"/>
          <w:numId w:val="49"/>
        </w:numPr>
        <w:rPr>
          <w:rFonts w:ascii="Arial" w:hAnsi="Arial" w:cs="Arial"/>
        </w:rPr>
      </w:pPr>
      <w:r>
        <w:rPr>
          <w:rFonts w:ascii="Arial" w:hAnsi="Arial" w:cs="Arial"/>
        </w:rPr>
        <w:t>infection prevention and control (IPC)</w:t>
      </w:r>
      <w:r w:rsidR="004E773D" w:rsidRPr="00787ACD">
        <w:rPr>
          <w:rFonts w:ascii="Arial" w:hAnsi="Arial" w:cs="Arial"/>
        </w:rPr>
        <w:t xml:space="preserve"> </w:t>
      </w:r>
    </w:p>
    <w:p w14:paraId="34D483F2" w14:textId="10CEB881" w:rsidR="007163D9" w:rsidRPr="00787ACD" w:rsidRDefault="00830AC3" w:rsidP="00817E72">
      <w:pPr>
        <w:pStyle w:val="ListParagraph"/>
        <w:numPr>
          <w:ilvl w:val="0"/>
          <w:numId w:val="49"/>
        </w:numPr>
        <w:rPr>
          <w:rFonts w:ascii="Arial" w:hAnsi="Arial" w:cs="Arial"/>
        </w:rPr>
      </w:pPr>
      <w:r>
        <w:rPr>
          <w:rFonts w:ascii="Arial" w:hAnsi="Arial" w:cs="Arial"/>
        </w:rPr>
        <w:t>i</w:t>
      </w:r>
      <w:r w:rsidR="00244378" w:rsidRPr="00787ACD">
        <w:rPr>
          <w:rFonts w:ascii="Arial" w:hAnsi="Arial" w:cs="Arial"/>
        </w:rPr>
        <w:t>ndicators of need for</w:t>
      </w:r>
      <w:r w:rsidR="007163D9" w:rsidRPr="00787ACD">
        <w:rPr>
          <w:rFonts w:ascii="Arial" w:hAnsi="Arial" w:cs="Arial"/>
        </w:rPr>
        <w:t xml:space="preserve"> </w:t>
      </w:r>
      <w:r w:rsidR="00244378" w:rsidRPr="00787ACD">
        <w:rPr>
          <w:rFonts w:ascii="Arial" w:hAnsi="Arial" w:cs="Arial"/>
        </w:rPr>
        <w:t xml:space="preserve">and procedures for </w:t>
      </w:r>
      <w:r w:rsidR="007163D9" w:rsidRPr="00787ACD">
        <w:rPr>
          <w:rFonts w:ascii="Arial" w:hAnsi="Arial" w:cs="Arial"/>
        </w:rPr>
        <w:t>isolation</w:t>
      </w:r>
    </w:p>
    <w:p w14:paraId="6FFEDEDC" w14:textId="6588F0E5" w:rsidR="0072675E" w:rsidRDefault="00830AC3" w:rsidP="00817E72">
      <w:pPr>
        <w:pStyle w:val="ListParagraph"/>
        <w:numPr>
          <w:ilvl w:val="0"/>
          <w:numId w:val="49"/>
        </w:numPr>
        <w:rPr>
          <w:rFonts w:ascii="Arial" w:hAnsi="Arial" w:cs="Arial"/>
        </w:rPr>
      </w:pPr>
      <w:r>
        <w:rPr>
          <w:rFonts w:ascii="Arial" w:hAnsi="Arial" w:cs="Arial"/>
        </w:rPr>
        <w:t>i</w:t>
      </w:r>
      <w:r w:rsidR="004A78F2" w:rsidRPr="00787ACD">
        <w:rPr>
          <w:rFonts w:ascii="Arial" w:hAnsi="Arial" w:cs="Arial"/>
        </w:rPr>
        <w:t xml:space="preserve">nterpersonal and communication techniques to elicit </w:t>
      </w:r>
      <w:r w:rsidR="004E773D" w:rsidRPr="00787ACD">
        <w:rPr>
          <w:rFonts w:ascii="Arial" w:hAnsi="Arial" w:cs="Arial"/>
        </w:rPr>
        <w:t xml:space="preserve">from, </w:t>
      </w:r>
      <w:r w:rsidR="004A78F2" w:rsidRPr="00787ACD">
        <w:rPr>
          <w:rFonts w:ascii="Arial" w:hAnsi="Arial" w:cs="Arial"/>
        </w:rPr>
        <w:t>and impart relevant information to relevant persons</w:t>
      </w:r>
    </w:p>
    <w:p w14:paraId="70D4E2D4" w14:textId="4214A648" w:rsidR="00001A05" w:rsidRDefault="00001A05" w:rsidP="00001A05">
      <w:pPr>
        <w:pStyle w:val="ListParagraph"/>
        <w:numPr>
          <w:ilvl w:val="1"/>
          <w:numId w:val="49"/>
        </w:numPr>
        <w:rPr>
          <w:rFonts w:ascii="Arial" w:hAnsi="Arial" w:cs="Arial"/>
        </w:rPr>
      </w:pPr>
      <w:r>
        <w:rPr>
          <w:rFonts w:ascii="Arial" w:hAnsi="Arial" w:cs="Arial"/>
        </w:rPr>
        <w:t>tone, empathy, sense of urgency</w:t>
      </w:r>
    </w:p>
    <w:p w14:paraId="7C6DB293" w14:textId="0CED4863" w:rsidR="00001A05" w:rsidRDefault="00001A05" w:rsidP="00001A05">
      <w:pPr>
        <w:pStyle w:val="ListParagraph"/>
        <w:numPr>
          <w:ilvl w:val="1"/>
          <w:numId w:val="49"/>
        </w:numPr>
        <w:rPr>
          <w:rFonts w:ascii="Arial" w:hAnsi="Arial" w:cs="Arial"/>
        </w:rPr>
      </w:pPr>
      <w:r>
        <w:rPr>
          <w:rFonts w:ascii="Arial" w:hAnsi="Arial" w:cs="Arial"/>
        </w:rPr>
        <w:t>effective questioning and listening</w:t>
      </w:r>
    </w:p>
    <w:p w14:paraId="11DA2B8A" w14:textId="7F193819" w:rsidR="00001A05" w:rsidRDefault="00001A05" w:rsidP="00001A05">
      <w:pPr>
        <w:pStyle w:val="ListParagraph"/>
        <w:numPr>
          <w:ilvl w:val="1"/>
          <w:numId w:val="49"/>
        </w:numPr>
        <w:rPr>
          <w:rFonts w:ascii="Arial" w:hAnsi="Arial" w:cs="Arial"/>
        </w:rPr>
      </w:pPr>
      <w:r>
        <w:rPr>
          <w:rFonts w:ascii="Arial" w:hAnsi="Arial" w:cs="Arial"/>
        </w:rPr>
        <w:lastRenderedPageBreak/>
        <w:t xml:space="preserve">confirming information </w:t>
      </w:r>
    </w:p>
    <w:p w14:paraId="770EC7FE" w14:textId="1AD29C76" w:rsidR="00001A05" w:rsidRDefault="00001A05" w:rsidP="00001A05">
      <w:pPr>
        <w:pStyle w:val="ListParagraph"/>
        <w:numPr>
          <w:ilvl w:val="1"/>
          <w:numId w:val="49"/>
        </w:numPr>
        <w:rPr>
          <w:rFonts w:ascii="Arial" w:hAnsi="Arial" w:cs="Arial"/>
        </w:rPr>
      </w:pPr>
      <w:r>
        <w:rPr>
          <w:rFonts w:ascii="Arial" w:hAnsi="Arial" w:cs="Arial"/>
        </w:rPr>
        <w:t xml:space="preserve">crucial information </w:t>
      </w:r>
    </w:p>
    <w:p w14:paraId="683E18B9" w14:textId="40DF8D50" w:rsidR="00001A05" w:rsidRPr="00787ACD" w:rsidRDefault="00001A05" w:rsidP="00C564C1">
      <w:pPr>
        <w:pStyle w:val="ListParagraph"/>
        <w:numPr>
          <w:ilvl w:val="1"/>
          <w:numId w:val="49"/>
        </w:numPr>
        <w:rPr>
          <w:rFonts w:ascii="Arial" w:hAnsi="Arial" w:cs="Arial"/>
        </w:rPr>
      </w:pPr>
      <w:r>
        <w:rPr>
          <w:rFonts w:ascii="Arial" w:hAnsi="Arial" w:cs="Arial"/>
        </w:rPr>
        <w:t>articulating relevant information to veterinarian</w:t>
      </w:r>
    </w:p>
    <w:p w14:paraId="63927033" w14:textId="629F5604" w:rsidR="0072675E" w:rsidRPr="00787ACD" w:rsidRDefault="008B4A4E" w:rsidP="00817E72">
      <w:pPr>
        <w:pStyle w:val="ListParagraph"/>
        <w:numPr>
          <w:ilvl w:val="0"/>
          <w:numId w:val="49"/>
        </w:numPr>
        <w:rPr>
          <w:rFonts w:ascii="Arial" w:hAnsi="Arial" w:cs="Arial"/>
        </w:rPr>
      </w:pPr>
      <w:r>
        <w:rPr>
          <w:rFonts w:ascii="Arial" w:hAnsi="Arial" w:cs="Arial"/>
        </w:rPr>
        <w:t>p</w:t>
      </w:r>
      <w:r w:rsidR="0072675E" w:rsidRPr="00787ACD">
        <w:rPr>
          <w:rFonts w:ascii="Arial" w:hAnsi="Arial" w:cs="Arial"/>
        </w:rPr>
        <w:t>roviding advice to clients or persons presenting animals</w:t>
      </w:r>
      <w:r w:rsidR="00BF7F8D">
        <w:rPr>
          <w:rFonts w:ascii="Arial" w:hAnsi="Arial" w:cs="Arial"/>
        </w:rPr>
        <w:t xml:space="preserve"> via communication technology</w:t>
      </w:r>
      <w:r w:rsidR="00001A05">
        <w:rPr>
          <w:rFonts w:ascii="Arial" w:hAnsi="Arial" w:cs="Arial"/>
        </w:rPr>
        <w:t>, within scope of practice</w:t>
      </w:r>
      <w:r w:rsidR="00D91AED">
        <w:rPr>
          <w:rFonts w:ascii="Arial" w:hAnsi="Arial" w:cs="Arial"/>
        </w:rPr>
        <w:t xml:space="preserve">, including: </w:t>
      </w:r>
    </w:p>
    <w:p w14:paraId="03F8EFC9" w14:textId="44BEF8DA" w:rsidR="0072675E" w:rsidRPr="00787ACD" w:rsidRDefault="0072675E" w:rsidP="00817E72">
      <w:pPr>
        <w:pStyle w:val="ListParagraph"/>
        <w:numPr>
          <w:ilvl w:val="1"/>
          <w:numId w:val="49"/>
        </w:numPr>
        <w:rPr>
          <w:rFonts w:ascii="Arial" w:hAnsi="Arial" w:cs="Arial"/>
        </w:rPr>
      </w:pPr>
      <w:r w:rsidRPr="00787ACD">
        <w:rPr>
          <w:rFonts w:ascii="Arial" w:hAnsi="Arial" w:cs="Arial"/>
        </w:rPr>
        <w:t xml:space="preserve">basic </w:t>
      </w:r>
      <w:r w:rsidR="00001A05">
        <w:rPr>
          <w:rFonts w:ascii="Arial" w:hAnsi="Arial" w:cs="Arial"/>
        </w:rPr>
        <w:t xml:space="preserve">immediate </w:t>
      </w:r>
      <w:r w:rsidRPr="00787ACD">
        <w:rPr>
          <w:rFonts w:ascii="Arial" w:hAnsi="Arial" w:cs="Arial"/>
        </w:rPr>
        <w:t xml:space="preserve">first aid </w:t>
      </w:r>
    </w:p>
    <w:p w14:paraId="74BD3FD8" w14:textId="4B4716B9" w:rsidR="0072675E" w:rsidRPr="00787ACD" w:rsidRDefault="0072675E" w:rsidP="00817E72">
      <w:pPr>
        <w:pStyle w:val="ListParagraph"/>
        <w:numPr>
          <w:ilvl w:val="1"/>
          <w:numId w:val="49"/>
        </w:numPr>
        <w:rPr>
          <w:rFonts w:ascii="Arial" w:hAnsi="Arial" w:cs="Arial"/>
        </w:rPr>
      </w:pPr>
      <w:r w:rsidRPr="00787ACD">
        <w:rPr>
          <w:rFonts w:ascii="Arial" w:hAnsi="Arial" w:cs="Arial"/>
        </w:rPr>
        <w:t xml:space="preserve">safe </w:t>
      </w:r>
      <w:r w:rsidR="00001A05">
        <w:rPr>
          <w:rFonts w:ascii="Arial" w:hAnsi="Arial" w:cs="Arial"/>
        </w:rPr>
        <w:t xml:space="preserve">handling and </w:t>
      </w:r>
      <w:r w:rsidRPr="00787ACD">
        <w:rPr>
          <w:rFonts w:ascii="Arial" w:hAnsi="Arial" w:cs="Arial"/>
        </w:rPr>
        <w:t>transportation techniques</w:t>
      </w:r>
    </w:p>
    <w:p w14:paraId="5787FFFF" w14:textId="5F69F41F" w:rsidR="0072675E" w:rsidRPr="00787ACD" w:rsidRDefault="0072675E" w:rsidP="00817E72">
      <w:pPr>
        <w:pStyle w:val="ListParagraph"/>
        <w:numPr>
          <w:ilvl w:val="1"/>
          <w:numId w:val="49"/>
        </w:numPr>
        <w:rPr>
          <w:rFonts w:ascii="Arial" w:hAnsi="Arial" w:cs="Arial"/>
        </w:rPr>
      </w:pPr>
      <w:r w:rsidRPr="00787ACD">
        <w:rPr>
          <w:rFonts w:ascii="Arial" w:hAnsi="Arial" w:cs="Arial"/>
        </w:rPr>
        <w:t xml:space="preserve">directions to practice </w:t>
      </w:r>
      <w:r w:rsidR="00001A05">
        <w:rPr>
          <w:rFonts w:ascii="Arial" w:hAnsi="Arial" w:cs="Arial"/>
        </w:rPr>
        <w:t>location</w:t>
      </w:r>
    </w:p>
    <w:p w14:paraId="449D6587" w14:textId="71C617B2" w:rsidR="0072675E" w:rsidRPr="00787ACD" w:rsidRDefault="0072675E" w:rsidP="00817E72">
      <w:pPr>
        <w:pStyle w:val="ListParagraph"/>
        <w:numPr>
          <w:ilvl w:val="1"/>
          <w:numId w:val="49"/>
        </w:numPr>
        <w:rPr>
          <w:rFonts w:ascii="Arial" w:hAnsi="Arial" w:cs="Arial"/>
        </w:rPr>
      </w:pPr>
      <w:r w:rsidRPr="00787ACD">
        <w:rPr>
          <w:rFonts w:ascii="Arial" w:hAnsi="Arial" w:cs="Arial"/>
        </w:rPr>
        <w:t>procedures for arrival</w:t>
      </w:r>
    </w:p>
    <w:p w14:paraId="773231A8" w14:textId="251DC26F" w:rsidR="0072675E" w:rsidRPr="00787ACD" w:rsidRDefault="0072675E" w:rsidP="00817E72">
      <w:pPr>
        <w:pStyle w:val="ListParagraph"/>
        <w:numPr>
          <w:ilvl w:val="1"/>
          <w:numId w:val="49"/>
        </w:numPr>
        <w:rPr>
          <w:rFonts w:ascii="Arial" w:hAnsi="Arial" w:cs="Arial"/>
        </w:rPr>
      </w:pPr>
      <w:r w:rsidRPr="00787ACD">
        <w:rPr>
          <w:rFonts w:ascii="Arial" w:hAnsi="Arial" w:cs="Arial"/>
        </w:rPr>
        <w:t xml:space="preserve">confirm anticipated time of arrival </w:t>
      </w:r>
    </w:p>
    <w:p w14:paraId="2743AF1F" w14:textId="77777777" w:rsidR="0072675E" w:rsidRPr="00787ACD" w:rsidRDefault="0072675E" w:rsidP="002D4A5E">
      <w:pPr>
        <w:pStyle w:val="SIText"/>
        <w:rPr>
          <w:rFonts w:cs="Arial"/>
          <w:sz w:val="22"/>
        </w:rPr>
      </w:pPr>
    </w:p>
    <w:p w14:paraId="317851B1" w14:textId="7966A9BF" w:rsidR="002D4A5E" w:rsidRPr="00787ACD" w:rsidRDefault="002D4A5E" w:rsidP="00864600">
      <w:pPr>
        <w:pStyle w:val="Heading3"/>
        <w:rPr>
          <w:rFonts w:ascii="Arial" w:hAnsi="Arial" w:cs="Arial"/>
        </w:rPr>
      </w:pPr>
      <w:r w:rsidRPr="00787ACD">
        <w:rPr>
          <w:rFonts w:ascii="Arial" w:hAnsi="Arial" w:cs="Arial"/>
        </w:rPr>
        <w:t>Assessment conditions</w:t>
      </w:r>
    </w:p>
    <w:p w14:paraId="7D2AD9EA" w14:textId="0048FF88" w:rsidR="0088354F" w:rsidRPr="00C564C1" w:rsidRDefault="009E7BFA" w:rsidP="007B539C">
      <w:pPr>
        <w:pStyle w:val="SIBodyText"/>
        <w:rPr>
          <w:lang w:eastAsia="en-GB"/>
        </w:rPr>
      </w:pPr>
      <w:r>
        <w:rPr>
          <w:color w:val="000000" w:themeColor="text2"/>
        </w:rPr>
        <w:t xml:space="preserve">Skills must be demonstrated in </w:t>
      </w:r>
      <w:r w:rsidR="0088354F" w:rsidRPr="00C564C1">
        <w:rPr>
          <w:lang w:eastAsia="en-GB"/>
        </w:rPr>
        <w:t>a</w:t>
      </w:r>
      <w:r w:rsidR="0052042A" w:rsidRPr="00C564C1">
        <w:rPr>
          <w:lang w:eastAsia="en-GB"/>
        </w:rPr>
        <w:t>n animal care</w:t>
      </w:r>
      <w:r w:rsidR="0088354F" w:rsidRPr="00C564C1">
        <w:rPr>
          <w:lang w:eastAsia="en-GB"/>
        </w:rPr>
        <w:t xml:space="preserve"> workplace or an environment that accurately represents </w:t>
      </w:r>
      <w:r w:rsidR="00277478" w:rsidRPr="00C564C1">
        <w:rPr>
          <w:lang w:eastAsia="en-GB"/>
        </w:rPr>
        <w:t xml:space="preserve">real </w:t>
      </w:r>
      <w:r w:rsidR="0088354F" w:rsidRPr="00C564C1">
        <w:rPr>
          <w:lang w:eastAsia="en-GB"/>
        </w:rPr>
        <w:t>workplace conditions</w:t>
      </w:r>
      <w:r w:rsidR="00627281">
        <w:rPr>
          <w:lang w:eastAsia="en-GB"/>
        </w:rPr>
        <w:t>.</w:t>
      </w:r>
    </w:p>
    <w:p w14:paraId="38D31816" w14:textId="15B3D21D" w:rsidR="009E7BFA" w:rsidRPr="007B539C" w:rsidRDefault="009E7BFA" w:rsidP="007B539C">
      <w:pPr>
        <w:pStyle w:val="SIBodyText"/>
      </w:pPr>
      <w:r w:rsidRPr="007B539C">
        <w:t>Assessment must ensure access to</w:t>
      </w:r>
      <w:r w:rsidR="009D4026">
        <w:t>:</w:t>
      </w:r>
    </w:p>
    <w:p w14:paraId="3507767D" w14:textId="6AED0174" w:rsidR="0088354F" w:rsidRPr="007B539C" w:rsidRDefault="0088354F" w:rsidP="009D4026">
      <w:pPr>
        <w:pStyle w:val="SIBulletList1"/>
      </w:pPr>
      <w:r w:rsidRPr="007B539C">
        <w:t xml:space="preserve">a range of </w:t>
      </w:r>
      <w:r w:rsidR="0052042A" w:rsidRPr="007B539C">
        <w:t xml:space="preserve">animal models </w:t>
      </w:r>
    </w:p>
    <w:p w14:paraId="32AB38E4" w14:textId="54DBC4DC" w:rsidR="0052042A" w:rsidRPr="007B539C" w:rsidRDefault="0052042A" w:rsidP="009D4026">
      <w:pPr>
        <w:pStyle w:val="SIBulletList1"/>
      </w:pPr>
      <w:r w:rsidRPr="007B539C">
        <w:t>first aid equipment</w:t>
      </w:r>
      <w:r w:rsidR="006304EA" w:rsidRPr="007B539C">
        <w:t xml:space="preserve"> and </w:t>
      </w:r>
      <w:r w:rsidR="0050483C" w:rsidRPr="007B539C">
        <w:t>resources</w:t>
      </w:r>
    </w:p>
    <w:p w14:paraId="2D3A578A" w14:textId="0062DB64" w:rsidR="0088354F" w:rsidRPr="007B539C" w:rsidRDefault="006304EA" w:rsidP="009D4026">
      <w:pPr>
        <w:pStyle w:val="SIBulletList1"/>
      </w:pPr>
      <w:proofErr w:type="gramStart"/>
      <w:r w:rsidRPr="007B539C">
        <w:t>emergency situation</w:t>
      </w:r>
      <w:proofErr w:type="gramEnd"/>
      <w:r w:rsidRPr="007B539C">
        <w:t xml:space="preserve"> </w:t>
      </w:r>
      <w:r w:rsidR="0052042A" w:rsidRPr="007B539C">
        <w:t>case studies</w:t>
      </w:r>
      <w:r w:rsidRPr="007B539C">
        <w:t xml:space="preserve">, </w:t>
      </w:r>
      <w:r w:rsidR="0052042A" w:rsidRPr="007B539C">
        <w:t>scenarios</w:t>
      </w:r>
      <w:r w:rsidRPr="007B539C">
        <w:t xml:space="preserve"> and images</w:t>
      </w:r>
    </w:p>
    <w:p w14:paraId="64E1639C" w14:textId="42162144" w:rsidR="006304EA" w:rsidRPr="007B539C" w:rsidRDefault="006304EA" w:rsidP="009D4026">
      <w:pPr>
        <w:pStyle w:val="SIBulletList1"/>
      </w:pPr>
      <w:r w:rsidRPr="007B539C">
        <w:t>relevant personal protective equipment (PPE)</w:t>
      </w:r>
    </w:p>
    <w:p w14:paraId="0E7548C6" w14:textId="5114D90A" w:rsidR="0088354F" w:rsidRPr="007B539C" w:rsidRDefault="0088354F" w:rsidP="009D4026">
      <w:pPr>
        <w:pStyle w:val="SIBulletList1"/>
      </w:pPr>
      <w:r w:rsidRPr="007B539C">
        <w:t>access to triage frameworks</w:t>
      </w:r>
    </w:p>
    <w:p w14:paraId="1D05ABED" w14:textId="06CB4CFD" w:rsidR="0088354F" w:rsidRPr="007B539C" w:rsidRDefault="0088354F" w:rsidP="009D4026">
      <w:pPr>
        <w:pStyle w:val="SIBulletList1"/>
      </w:pPr>
      <w:r w:rsidRPr="007B539C">
        <w:t>interaction with clients or persons presenting animals</w:t>
      </w:r>
    </w:p>
    <w:p w14:paraId="7DA16734" w14:textId="359AF33E" w:rsidR="0088354F" w:rsidRPr="007B539C" w:rsidRDefault="0088354F" w:rsidP="009D4026">
      <w:pPr>
        <w:pStyle w:val="SIBulletList1"/>
      </w:pPr>
      <w:r w:rsidRPr="007B539C">
        <w:t xml:space="preserve">interaction with </w:t>
      </w:r>
      <w:r w:rsidR="00B81744" w:rsidRPr="007B539C">
        <w:t>registered</w:t>
      </w:r>
      <w:r w:rsidRPr="007B539C">
        <w:t xml:space="preserve"> veterinar</w:t>
      </w:r>
      <w:r w:rsidR="00B81744" w:rsidRPr="007B539C">
        <w:t xml:space="preserve">ian </w:t>
      </w:r>
    </w:p>
    <w:p w14:paraId="29A1D4C0" w14:textId="77777777" w:rsidR="009D4026" w:rsidRPr="009D4026" w:rsidRDefault="009D4026" w:rsidP="007B539C">
      <w:pPr>
        <w:pStyle w:val="SIBulletList1"/>
        <w:numPr>
          <w:ilvl w:val="0"/>
          <w:numId w:val="0"/>
        </w:numPr>
        <w:ind w:left="720" w:hanging="360"/>
      </w:pPr>
    </w:p>
    <w:p w14:paraId="4334350E" w14:textId="6C5F9346" w:rsidR="009006F2" w:rsidRDefault="009006F2" w:rsidP="009D4026">
      <w:pPr>
        <w:pStyle w:val="SIBodyText"/>
      </w:pPr>
      <w:r>
        <w:t>Assessors of this unit must satisfy the requirements for assessors in applicable vocational education and training legislation, frameworks and/or standards.</w:t>
      </w:r>
    </w:p>
    <w:p w14:paraId="6994EC20" w14:textId="59F80F27" w:rsidR="003F7D44" w:rsidRPr="00787ACD" w:rsidRDefault="003F7D44" w:rsidP="003F7D44">
      <w:pPr>
        <w:pStyle w:val="Heading4"/>
        <w:rPr>
          <w:rFonts w:ascii="Arial" w:hAnsi="Arial" w:cs="Arial"/>
        </w:rPr>
      </w:pPr>
      <w:r w:rsidRPr="00787ACD">
        <w:rPr>
          <w:rFonts w:ascii="Arial" w:hAnsi="Arial" w:cs="Arial"/>
        </w:rPr>
        <w:t xml:space="preserve">Mandatory workplace requirements: </w:t>
      </w:r>
    </w:p>
    <w:p w14:paraId="11337FBD" w14:textId="77777777" w:rsidR="003F7D44" w:rsidRPr="00787ACD" w:rsidRDefault="003F7D44" w:rsidP="003F7D44">
      <w:pPr>
        <w:pStyle w:val="BodyTextSI"/>
        <w:rPr>
          <w:rFonts w:cs="Arial"/>
          <w:color w:val="000000" w:themeColor="text2"/>
        </w:rPr>
      </w:pPr>
      <w:r w:rsidRPr="00787ACD">
        <w:rPr>
          <w:rFonts w:cs="Arial"/>
        </w:rPr>
        <w:t>Assessment of performance evidence may be in a workplace setting or an environment that accurately represents a real workplace.</w:t>
      </w:r>
    </w:p>
    <w:p w14:paraId="543753C1" w14:textId="77777777" w:rsidR="003F7D44" w:rsidRPr="00787ACD" w:rsidRDefault="003F7D44" w:rsidP="004A78F2">
      <w:pPr>
        <w:pStyle w:val="BodyTextSI"/>
        <w:rPr>
          <w:rFonts w:cs="Arial"/>
        </w:rPr>
      </w:pPr>
    </w:p>
    <w:p w14:paraId="42C51508" w14:textId="4B35740B" w:rsidR="00B85A2F" w:rsidRPr="00787ACD" w:rsidRDefault="001A307E" w:rsidP="00864600">
      <w:pPr>
        <w:pStyle w:val="Heading3"/>
        <w:rPr>
          <w:rFonts w:ascii="Arial" w:hAnsi="Arial" w:cs="Arial"/>
        </w:rPr>
      </w:pPr>
      <w:r w:rsidRPr="00787ACD">
        <w:rPr>
          <w:rFonts w:ascii="Arial" w:hAnsi="Arial" w:cs="Arial"/>
        </w:rPr>
        <w:t>Unit m</w:t>
      </w:r>
      <w:r w:rsidR="00922C8D" w:rsidRPr="00787ACD">
        <w:rPr>
          <w:rFonts w:ascii="Arial" w:hAnsi="Arial" w:cs="Arial"/>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01"/>
        <w:gridCol w:w="2243"/>
        <w:gridCol w:w="1778"/>
        <w:gridCol w:w="3229"/>
      </w:tblGrid>
      <w:tr w:rsidR="00E5158E" w:rsidRPr="00787ACD" w14:paraId="2B60ACCF" w14:textId="16D47C00" w:rsidTr="00EE13FA">
        <w:trPr>
          <w:trHeight w:val="1073"/>
        </w:trPr>
        <w:tc>
          <w:tcPr>
            <w:tcW w:w="2101" w:type="dxa"/>
          </w:tcPr>
          <w:p w14:paraId="22ADD666" w14:textId="77777777" w:rsidR="00E5158E" w:rsidRPr="00787ACD" w:rsidRDefault="00E5158E" w:rsidP="00C04160">
            <w:pPr>
              <w:pStyle w:val="BodyTextSI"/>
              <w:rPr>
                <w:rFonts w:cs="Arial"/>
                <w:b/>
                <w:bCs/>
                <w:color w:val="000000" w:themeColor="text2"/>
              </w:rPr>
            </w:pPr>
            <w:r w:rsidRPr="00787ACD">
              <w:rPr>
                <w:rFonts w:cs="Arial"/>
                <w:b/>
                <w:bCs/>
                <w:color w:val="000000" w:themeColor="text2"/>
              </w:rPr>
              <w:t>Code and title current version</w:t>
            </w:r>
          </w:p>
        </w:tc>
        <w:tc>
          <w:tcPr>
            <w:tcW w:w="2243" w:type="dxa"/>
          </w:tcPr>
          <w:p w14:paraId="0206D43C" w14:textId="77777777" w:rsidR="00E5158E" w:rsidRPr="00787ACD" w:rsidRDefault="00E5158E" w:rsidP="00C04160">
            <w:pPr>
              <w:pStyle w:val="BodyTextSI"/>
              <w:rPr>
                <w:rFonts w:cs="Arial"/>
                <w:b/>
                <w:bCs/>
                <w:color w:val="000000" w:themeColor="text2"/>
              </w:rPr>
            </w:pPr>
            <w:r w:rsidRPr="00787ACD">
              <w:rPr>
                <w:rFonts w:cs="Arial"/>
                <w:b/>
                <w:bCs/>
                <w:color w:val="000000" w:themeColor="text2"/>
              </w:rPr>
              <w:t>Code and title previous version</w:t>
            </w:r>
          </w:p>
        </w:tc>
        <w:tc>
          <w:tcPr>
            <w:tcW w:w="1778" w:type="dxa"/>
          </w:tcPr>
          <w:p w14:paraId="2DF6A043" w14:textId="77562530" w:rsidR="00E5158E" w:rsidRPr="00787ACD" w:rsidRDefault="00E5158E" w:rsidP="00C04160">
            <w:pPr>
              <w:pStyle w:val="BodyTextSI"/>
              <w:rPr>
                <w:rFonts w:cs="Arial"/>
                <w:b/>
                <w:bCs/>
                <w:color w:val="000000" w:themeColor="text2"/>
              </w:rPr>
            </w:pPr>
            <w:r w:rsidRPr="00787ACD">
              <w:rPr>
                <w:rFonts w:cs="Arial"/>
                <w:b/>
                <w:bCs/>
                <w:color w:val="000000" w:themeColor="text2"/>
              </w:rPr>
              <w:t>Equivalence status</w:t>
            </w:r>
          </w:p>
        </w:tc>
        <w:tc>
          <w:tcPr>
            <w:tcW w:w="3229" w:type="dxa"/>
          </w:tcPr>
          <w:p w14:paraId="70A5D43A" w14:textId="00F808A3" w:rsidR="00E5158E" w:rsidRPr="00787ACD" w:rsidRDefault="00E5158E" w:rsidP="00C04160">
            <w:pPr>
              <w:pStyle w:val="BodyTextSI"/>
              <w:rPr>
                <w:rFonts w:cs="Arial"/>
                <w:b/>
                <w:bCs/>
                <w:color w:val="000000" w:themeColor="text2"/>
              </w:rPr>
            </w:pPr>
            <w:r w:rsidRPr="00787ACD">
              <w:rPr>
                <w:rFonts w:cs="Arial"/>
                <w:b/>
                <w:bCs/>
                <w:color w:val="000000" w:themeColor="text2"/>
              </w:rPr>
              <w:t>Comments</w:t>
            </w:r>
          </w:p>
        </w:tc>
      </w:tr>
      <w:tr w:rsidR="00BA35CC" w:rsidRPr="00787ACD" w14:paraId="7A200B83" w14:textId="77777777" w:rsidTr="00EE13FA">
        <w:trPr>
          <w:trHeight w:val="1067"/>
        </w:trPr>
        <w:tc>
          <w:tcPr>
            <w:tcW w:w="2101" w:type="dxa"/>
          </w:tcPr>
          <w:p w14:paraId="3DCC0C0E" w14:textId="606EA037" w:rsidR="00BA35CC" w:rsidRPr="006A4087" w:rsidRDefault="00BA35CC" w:rsidP="007B539C">
            <w:pPr>
              <w:pStyle w:val="SIBodyText"/>
              <w:rPr>
                <w:rStyle w:val="SITempText-Green"/>
                <w:rFonts w:eastAsiaTheme="majorEastAsia" w:cstheme="majorBidi"/>
                <w:b/>
                <w:bCs/>
                <w:iCs/>
                <w:color w:val="1E3531"/>
                <w:szCs w:val="28"/>
              </w:rPr>
            </w:pPr>
            <w:r w:rsidRPr="006A4087">
              <w:rPr>
                <w:rStyle w:val="SITempText-Green"/>
                <w:color w:val="1E3531"/>
              </w:rPr>
              <w:t>ACMVET4X</w:t>
            </w:r>
            <w:r>
              <w:rPr>
                <w:rStyle w:val="SITempText-Green"/>
                <w:color w:val="1E3531"/>
              </w:rPr>
              <w:t xml:space="preserve">07 </w:t>
            </w:r>
            <w:r w:rsidRPr="006A4087">
              <w:rPr>
                <w:rStyle w:val="SITempText-Green"/>
                <w:color w:val="1E3531"/>
              </w:rPr>
              <w:t xml:space="preserve">Triaging and responding to </w:t>
            </w:r>
            <w:r w:rsidRPr="006A4087">
              <w:rPr>
                <w:rStyle w:val="SITempText-Green"/>
                <w:color w:val="1E3531"/>
              </w:rPr>
              <w:lastRenderedPageBreak/>
              <w:t xml:space="preserve">animal emergencies </w:t>
            </w:r>
          </w:p>
        </w:tc>
        <w:tc>
          <w:tcPr>
            <w:tcW w:w="2243" w:type="dxa"/>
          </w:tcPr>
          <w:p w14:paraId="57F758BD" w14:textId="73505CBF" w:rsidR="00BA35CC" w:rsidRPr="006A4087" w:rsidRDefault="00BA35CC" w:rsidP="007B539C">
            <w:pPr>
              <w:pStyle w:val="SIBodyText"/>
              <w:rPr>
                <w:rStyle w:val="SITempText-Green"/>
                <w:rFonts w:eastAsiaTheme="majorEastAsia" w:cstheme="majorBidi"/>
                <w:b/>
                <w:bCs/>
                <w:i/>
                <w:iCs/>
                <w:color w:val="1E3531"/>
                <w:szCs w:val="28"/>
              </w:rPr>
            </w:pPr>
            <w:r w:rsidRPr="006A4087">
              <w:rPr>
                <w:rStyle w:val="SITempText-Green"/>
                <w:color w:val="1E3531"/>
              </w:rPr>
              <w:lastRenderedPageBreak/>
              <w:t xml:space="preserve">ACMVET401 Coordinate </w:t>
            </w:r>
            <w:r w:rsidRPr="006A4087">
              <w:rPr>
                <w:rStyle w:val="SITempText-Green"/>
                <w:color w:val="1E3531"/>
              </w:rPr>
              <w:lastRenderedPageBreak/>
              <w:t>veterinary reception duties</w:t>
            </w:r>
          </w:p>
        </w:tc>
        <w:tc>
          <w:tcPr>
            <w:tcW w:w="1778" w:type="dxa"/>
          </w:tcPr>
          <w:p w14:paraId="47143AD4" w14:textId="77777777" w:rsidR="00BA35CC" w:rsidRPr="006A4087" w:rsidRDefault="00BA35CC" w:rsidP="007B539C">
            <w:pPr>
              <w:pStyle w:val="SIBodyText"/>
            </w:pPr>
            <w:r>
              <w:lastRenderedPageBreak/>
              <w:t>Not equivalent</w:t>
            </w:r>
          </w:p>
        </w:tc>
        <w:tc>
          <w:tcPr>
            <w:tcW w:w="3229" w:type="dxa"/>
          </w:tcPr>
          <w:p w14:paraId="6E21ADA1" w14:textId="77777777" w:rsidR="00BA35CC" w:rsidRDefault="00BA35CC" w:rsidP="006A4087">
            <w:pPr>
              <w:pStyle w:val="SIBodyText"/>
            </w:pPr>
            <w:r>
              <w:t xml:space="preserve">Unit merged with </w:t>
            </w:r>
            <w:r w:rsidRPr="00EE13FA">
              <w:t>ACMVET406 Nurse animals</w:t>
            </w:r>
            <w:r w:rsidRPr="00EE13FA">
              <w:rPr>
                <w:rStyle w:val="SITempText-Green"/>
                <w:color w:val="1E3531"/>
              </w:rPr>
              <w:t xml:space="preserve"> </w:t>
            </w:r>
            <w:r>
              <w:rPr>
                <w:rStyle w:val="SITempText-Green"/>
                <w:color w:val="1E3531"/>
              </w:rPr>
              <w:t xml:space="preserve">and </w:t>
            </w:r>
            <w:r w:rsidRPr="00EE13FA">
              <w:rPr>
                <w:rStyle w:val="SITempText-Green"/>
                <w:color w:val="1E3531"/>
              </w:rPr>
              <w:lastRenderedPageBreak/>
              <w:t>ACMVET510 Apply veterinary nursing pathophysiology</w:t>
            </w:r>
            <w:r>
              <w:rPr>
                <w:rStyle w:val="SITempText-Green"/>
                <w:color w:val="1E3531"/>
              </w:rPr>
              <w:t>.</w:t>
            </w:r>
          </w:p>
          <w:p w14:paraId="1D0EF8CB" w14:textId="5FEA07EE" w:rsidR="00BA35CC" w:rsidRDefault="00BA35CC" w:rsidP="006A4087">
            <w:pPr>
              <w:pStyle w:val="SIBodyText"/>
            </w:pPr>
            <w:r>
              <w:t xml:space="preserve">Knowledge and skills specific to triage and first aid procedures </w:t>
            </w:r>
            <w:r w:rsidDel="000D33B0">
              <w:t xml:space="preserve">has been </w:t>
            </w:r>
            <w:r>
              <w:t>included in this unit, including E4 (PC4.1- 4.7)</w:t>
            </w:r>
          </w:p>
          <w:p w14:paraId="626B4E99" w14:textId="77777777" w:rsidR="00BA35CC" w:rsidRDefault="00BA35CC">
            <w:pPr>
              <w:pStyle w:val="SIBodyText"/>
              <w:rPr>
                <w:lang w:eastAsia="en-GB"/>
              </w:rPr>
            </w:pPr>
            <w:r>
              <w:t xml:space="preserve">Requirement to demonstrate PE over a specified number of hours of mandatory work placement has been removed, enabling the unit to be assessed in ‘a workplace or in </w:t>
            </w:r>
            <w:r w:rsidRPr="00C564C1">
              <w:rPr>
                <w:lang w:eastAsia="en-GB"/>
              </w:rPr>
              <w:t>an environment that accurately represents real workplace conditions</w:t>
            </w:r>
            <w:r>
              <w:rPr>
                <w:lang w:eastAsia="en-GB"/>
              </w:rPr>
              <w:t>’</w:t>
            </w:r>
          </w:p>
          <w:p w14:paraId="49B32F07" w14:textId="77777777" w:rsidR="00BA35CC" w:rsidRPr="007B539C" w:rsidRDefault="00BA35CC" w:rsidP="007B539C">
            <w:pPr>
              <w:pStyle w:val="SIBodyText"/>
              <w:rPr>
                <w:lang w:eastAsia="en-GB"/>
              </w:rPr>
            </w:pPr>
            <w:r>
              <w:rPr>
                <w:lang w:eastAsia="en-GB"/>
              </w:rPr>
              <w:t>Supervision requirements clarified.</w:t>
            </w:r>
          </w:p>
        </w:tc>
      </w:tr>
      <w:tr w:rsidR="00BA35CC" w:rsidRPr="00787ACD" w14:paraId="151C8812" w14:textId="77777777" w:rsidTr="00EE13FA">
        <w:trPr>
          <w:trHeight w:val="1073"/>
        </w:trPr>
        <w:tc>
          <w:tcPr>
            <w:tcW w:w="2101" w:type="dxa"/>
          </w:tcPr>
          <w:p w14:paraId="3A6696FA" w14:textId="77777777" w:rsidR="00BA35CC" w:rsidRPr="00787ACD" w:rsidRDefault="00BA35CC" w:rsidP="00EE13FA">
            <w:pPr>
              <w:pStyle w:val="BodyTextSI"/>
              <w:rPr>
                <w:rFonts w:cs="Arial"/>
                <w:b/>
                <w:bCs/>
                <w:color w:val="000000" w:themeColor="text2"/>
              </w:rPr>
            </w:pPr>
            <w:r w:rsidRPr="00BE7B31">
              <w:rPr>
                <w:rStyle w:val="SITempText-Green"/>
                <w:color w:val="1E3531"/>
              </w:rPr>
              <w:lastRenderedPageBreak/>
              <w:t xml:space="preserve">ACMVET4X07 Triaging and responding to animal emergencies </w:t>
            </w:r>
          </w:p>
        </w:tc>
        <w:tc>
          <w:tcPr>
            <w:tcW w:w="2243" w:type="dxa"/>
          </w:tcPr>
          <w:p w14:paraId="0CBACE5D" w14:textId="77777777" w:rsidR="00BA35CC" w:rsidRPr="008903D9" w:rsidRDefault="00BA35CC" w:rsidP="00EE13FA">
            <w:pPr>
              <w:pStyle w:val="BodyTextSI"/>
            </w:pPr>
            <w:r w:rsidRPr="00EE13FA">
              <w:t>ACMVET406 Nurse animals</w:t>
            </w:r>
          </w:p>
        </w:tc>
        <w:tc>
          <w:tcPr>
            <w:tcW w:w="1778" w:type="dxa"/>
          </w:tcPr>
          <w:p w14:paraId="758B7B95" w14:textId="77777777" w:rsidR="00BA35CC" w:rsidRPr="008903D9" w:rsidRDefault="00BA35CC" w:rsidP="00EE13FA">
            <w:pPr>
              <w:pStyle w:val="BodyTextSI"/>
            </w:pPr>
            <w:r w:rsidRPr="00EE13FA">
              <w:t>Not equivalent</w:t>
            </w:r>
          </w:p>
        </w:tc>
        <w:tc>
          <w:tcPr>
            <w:tcW w:w="3229" w:type="dxa"/>
          </w:tcPr>
          <w:p w14:paraId="0310ED02" w14:textId="77777777" w:rsidR="00BA35CC" w:rsidRDefault="00BA35CC" w:rsidP="00EE13FA">
            <w:pPr>
              <w:pStyle w:val="SIBodyText"/>
            </w:pPr>
            <w:r>
              <w:t xml:space="preserve">Unit merged with </w:t>
            </w:r>
            <w:r w:rsidRPr="006A4087">
              <w:rPr>
                <w:rStyle w:val="SITempText-Green"/>
                <w:color w:val="1E3531"/>
              </w:rPr>
              <w:t>ACMVET401 Coordinate veterinary reception duties</w:t>
            </w:r>
            <w:r>
              <w:rPr>
                <w:rStyle w:val="SITempText-Green"/>
                <w:color w:val="1E3531"/>
              </w:rPr>
              <w:t xml:space="preserve"> and </w:t>
            </w:r>
            <w:r w:rsidRPr="00EE13FA">
              <w:rPr>
                <w:rStyle w:val="SITempText-Green"/>
                <w:color w:val="1E3531"/>
              </w:rPr>
              <w:t>ACMVET510 Apply veterinary nursing pathophysiology</w:t>
            </w:r>
            <w:r>
              <w:rPr>
                <w:rStyle w:val="SITempText-Green"/>
                <w:color w:val="1E3531"/>
              </w:rPr>
              <w:t>.</w:t>
            </w:r>
          </w:p>
          <w:p w14:paraId="3B610C2A" w14:textId="77777777" w:rsidR="00BA35CC" w:rsidRPr="008903D9" w:rsidRDefault="00BA35CC" w:rsidP="00EE13FA">
            <w:pPr>
              <w:pStyle w:val="BodyTextSI"/>
            </w:pPr>
            <w:r w:rsidRPr="00EE13FA">
              <w:t>E1.5 Apply animal first aid and PE: Provided animal first aid included in this unit.</w:t>
            </w:r>
          </w:p>
        </w:tc>
      </w:tr>
      <w:tr w:rsidR="00BA35CC" w:rsidRPr="00787ACD" w14:paraId="2A19FAC4" w14:textId="77777777" w:rsidTr="00EE13FA">
        <w:trPr>
          <w:trHeight w:val="1073"/>
        </w:trPr>
        <w:tc>
          <w:tcPr>
            <w:tcW w:w="2101" w:type="dxa"/>
          </w:tcPr>
          <w:p w14:paraId="029CD8BC" w14:textId="77777777" w:rsidR="00BA35CC" w:rsidRPr="00787ACD" w:rsidRDefault="00BA35CC" w:rsidP="00EE13FA">
            <w:pPr>
              <w:pStyle w:val="BodyTextSI"/>
              <w:rPr>
                <w:rFonts w:cs="Arial"/>
                <w:b/>
                <w:bCs/>
                <w:color w:val="000000" w:themeColor="text2"/>
              </w:rPr>
            </w:pPr>
            <w:r w:rsidRPr="00BE7B31">
              <w:rPr>
                <w:rStyle w:val="SITempText-Green"/>
                <w:color w:val="1E3531"/>
              </w:rPr>
              <w:t xml:space="preserve">ACMVET4X07 Triaging and responding to animal emergencies </w:t>
            </w:r>
          </w:p>
        </w:tc>
        <w:tc>
          <w:tcPr>
            <w:tcW w:w="2243" w:type="dxa"/>
          </w:tcPr>
          <w:p w14:paraId="56334EA1" w14:textId="77777777" w:rsidR="00BA35CC" w:rsidRPr="008903D9" w:rsidRDefault="00BA35CC" w:rsidP="00EE13FA">
            <w:pPr>
              <w:pStyle w:val="BodyTextSI"/>
            </w:pPr>
            <w:r w:rsidRPr="008903D9">
              <w:t>ACMVET510</w:t>
            </w:r>
            <w:r>
              <w:t xml:space="preserve"> </w:t>
            </w:r>
            <w:r w:rsidRPr="008903D9">
              <w:t>Apply veterinary nursing pathophysiology</w:t>
            </w:r>
          </w:p>
        </w:tc>
        <w:tc>
          <w:tcPr>
            <w:tcW w:w="1778" w:type="dxa"/>
          </w:tcPr>
          <w:p w14:paraId="095C6863" w14:textId="77777777" w:rsidR="00BA35CC" w:rsidRPr="00787ACD" w:rsidRDefault="00BA35CC" w:rsidP="00EE13FA">
            <w:pPr>
              <w:pStyle w:val="BodyTextSI"/>
              <w:rPr>
                <w:rFonts w:cs="Arial"/>
                <w:b/>
                <w:bCs/>
                <w:color w:val="000000" w:themeColor="text2"/>
              </w:rPr>
            </w:pPr>
            <w:r w:rsidRPr="00055EA0">
              <w:t>Not equivalent</w:t>
            </w:r>
          </w:p>
        </w:tc>
        <w:tc>
          <w:tcPr>
            <w:tcW w:w="3229" w:type="dxa"/>
          </w:tcPr>
          <w:p w14:paraId="391D45AD" w14:textId="77777777" w:rsidR="00BA35CC" w:rsidRDefault="00BA35CC" w:rsidP="00EE13FA">
            <w:pPr>
              <w:pStyle w:val="SIBodyText"/>
            </w:pPr>
            <w:r>
              <w:t xml:space="preserve">Unit merged with </w:t>
            </w:r>
            <w:r w:rsidRPr="006A4087">
              <w:rPr>
                <w:rStyle w:val="SITempText-Green"/>
                <w:color w:val="1E3531"/>
              </w:rPr>
              <w:t xml:space="preserve">ACMVET401 Coordinate veterinary </w:t>
            </w:r>
            <w:r>
              <w:rPr>
                <w:rStyle w:val="SITempText-Green"/>
                <w:color w:val="1E3531"/>
              </w:rPr>
              <w:t>r</w:t>
            </w:r>
            <w:r w:rsidRPr="006A4087">
              <w:rPr>
                <w:rStyle w:val="SITempText-Green"/>
                <w:color w:val="1E3531"/>
              </w:rPr>
              <w:t>eception duties</w:t>
            </w:r>
            <w:r>
              <w:rPr>
                <w:rStyle w:val="SITempText-Green"/>
                <w:color w:val="1E3531"/>
              </w:rPr>
              <w:t xml:space="preserve"> and </w:t>
            </w:r>
            <w:r w:rsidRPr="00EE13FA">
              <w:t>ACMVET406 Nurse animals</w:t>
            </w:r>
            <w:r>
              <w:rPr>
                <w:rStyle w:val="SITempText-Green"/>
                <w:color w:val="1E3531"/>
              </w:rPr>
              <w:t>.</w:t>
            </w:r>
          </w:p>
          <w:p w14:paraId="3306E207" w14:textId="77777777" w:rsidR="00BA35CC" w:rsidRPr="008903D9" w:rsidRDefault="00BA35CC" w:rsidP="00EE13FA">
            <w:pPr>
              <w:pStyle w:val="BodyTextSI"/>
            </w:pPr>
            <w:r w:rsidRPr="008903D9">
              <w:t>PC1.4 re assisting in triage, PE of ‘conducting effective triage of patients’ at least once and KE of principles of triage is now included in this unit.</w:t>
            </w:r>
          </w:p>
        </w:tc>
      </w:tr>
    </w:tbl>
    <w:p w14:paraId="1D8F46F5" w14:textId="77777777" w:rsidR="00B85A2F" w:rsidRPr="00787ACD" w:rsidRDefault="00B85A2F" w:rsidP="00D024B9">
      <w:pPr>
        <w:pStyle w:val="BodyTextSI"/>
        <w:rPr>
          <w:rFonts w:cs="Arial"/>
          <w:color w:val="000000" w:themeColor="text2"/>
        </w:rPr>
      </w:pPr>
    </w:p>
    <w:p w14:paraId="0A565D33" w14:textId="4452A7CA" w:rsidR="00B85A2F" w:rsidRPr="00787ACD" w:rsidRDefault="00B85A2F" w:rsidP="00864600">
      <w:pPr>
        <w:pStyle w:val="Heading2"/>
        <w:rPr>
          <w:rFonts w:ascii="Arial" w:hAnsi="Arial" w:cs="Arial"/>
        </w:rPr>
      </w:pPr>
      <w:r w:rsidRPr="00787ACD">
        <w:rPr>
          <w:rFonts w:ascii="Arial" w:hAnsi="Arial" w:cs="Arial"/>
        </w:rPr>
        <w:lastRenderedPageBreak/>
        <w:t>Overview information</w:t>
      </w:r>
    </w:p>
    <w:p w14:paraId="6360339A" w14:textId="77777777" w:rsidR="00B85A2F" w:rsidRPr="00787ACD" w:rsidRDefault="00B85A2F" w:rsidP="00864600">
      <w:pPr>
        <w:pStyle w:val="Heading3"/>
        <w:rPr>
          <w:rFonts w:ascii="Arial" w:hAnsi="Arial" w:cs="Arial"/>
        </w:rPr>
      </w:pPr>
      <w:r w:rsidRPr="00787ACD">
        <w:rPr>
          <w:rFonts w:ascii="Arial" w:hAnsi="Arial" w:cs="Arial"/>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787ACD" w14:paraId="2860BE6D" w14:textId="77777777" w:rsidTr="00C32357">
        <w:tc>
          <w:tcPr>
            <w:tcW w:w="2972" w:type="dxa"/>
          </w:tcPr>
          <w:p w14:paraId="7CA8953A" w14:textId="77777777" w:rsidR="00B85A2F" w:rsidRPr="00787ACD" w:rsidRDefault="00B85A2F">
            <w:pPr>
              <w:pStyle w:val="BodyTextSI"/>
              <w:rPr>
                <w:rFonts w:cs="Arial"/>
                <w:b/>
                <w:bCs/>
                <w:color w:val="000000" w:themeColor="text2"/>
              </w:rPr>
            </w:pPr>
            <w:r w:rsidRPr="00787ACD">
              <w:rPr>
                <w:rFonts w:cs="Arial"/>
                <w:b/>
                <w:bCs/>
                <w:color w:val="000000" w:themeColor="text2"/>
              </w:rPr>
              <w:t>Release</w:t>
            </w:r>
          </w:p>
        </w:tc>
        <w:tc>
          <w:tcPr>
            <w:tcW w:w="6430" w:type="dxa"/>
          </w:tcPr>
          <w:p w14:paraId="6A71BCB1" w14:textId="77777777" w:rsidR="00B85A2F" w:rsidRPr="00787ACD" w:rsidRDefault="00B85A2F">
            <w:pPr>
              <w:pStyle w:val="BodyTextSI"/>
              <w:rPr>
                <w:rFonts w:cs="Arial"/>
                <w:b/>
                <w:bCs/>
                <w:color w:val="000000" w:themeColor="text2"/>
              </w:rPr>
            </w:pPr>
            <w:r w:rsidRPr="00787ACD">
              <w:rPr>
                <w:rFonts w:cs="Arial"/>
                <w:b/>
                <w:bCs/>
                <w:color w:val="000000" w:themeColor="text2"/>
              </w:rPr>
              <w:t>Comments</w:t>
            </w:r>
          </w:p>
        </w:tc>
      </w:tr>
      <w:tr w:rsidR="00933DEC" w:rsidRPr="00787ACD" w14:paraId="5CF529C7" w14:textId="77777777" w:rsidTr="00C32357">
        <w:tc>
          <w:tcPr>
            <w:tcW w:w="2972" w:type="dxa"/>
          </w:tcPr>
          <w:p w14:paraId="22761332" w14:textId="29A1BCDB" w:rsidR="00933DEC" w:rsidRPr="001A18E0" w:rsidRDefault="00933DEC" w:rsidP="00933DEC">
            <w:pPr>
              <w:pStyle w:val="BodyTextSI"/>
              <w:rPr>
                <w:rFonts w:cs="Arial"/>
                <w:color w:val="000000" w:themeColor="text2"/>
              </w:rPr>
            </w:pPr>
            <w:r w:rsidRPr="001A18E0">
              <w:rPr>
                <w:rFonts w:cs="Arial"/>
              </w:rPr>
              <w:t>1</w:t>
            </w:r>
          </w:p>
        </w:tc>
        <w:tc>
          <w:tcPr>
            <w:tcW w:w="6430" w:type="dxa"/>
          </w:tcPr>
          <w:p w14:paraId="26CB3677" w14:textId="3CD6D59B" w:rsidR="00933DEC" w:rsidRPr="001A18E0" w:rsidRDefault="00933DEC" w:rsidP="00933DEC">
            <w:pPr>
              <w:pStyle w:val="BodyTextSI"/>
              <w:rPr>
                <w:rFonts w:cs="Arial"/>
                <w:color w:val="000000" w:themeColor="text2"/>
              </w:rPr>
            </w:pPr>
            <w:r w:rsidRPr="001A18E0">
              <w:rPr>
                <w:rFonts w:cs="Arial"/>
              </w:rPr>
              <w:t>This unit of competency was first released in ACM Animal Care and Management Training Package Release 7.0.</w:t>
            </w:r>
          </w:p>
        </w:tc>
      </w:tr>
    </w:tbl>
    <w:p w14:paraId="44509A20" w14:textId="77777777" w:rsidR="00B85A2F" w:rsidRDefault="00B85A2F" w:rsidP="00B85A2F">
      <w:pPr>
        <w:pStyle w:val="BodyTextSI"/>
        <w:rPr>
          <w:rFonts w:cs="Arial"/>
          <w:color w:val="000000" w:themeColor="text2"/>
        </w:rPr>
      </w:pPr>
    </w:p>
    <w:p w14:paraId="1F614C50" w14:textId="77777777" w:rsidR="00EE1862" w:rsidRPr="001B4309" w:rsidRDefault="00EE1862" w:rsidP="00EE1862">
      <w:pPr>
        <w:pStyle w:val="BodyTextSI"/>
        <w:rPr>
          <w:rFonts w:cs="Arial"/>
          <w:color w:val="000000" w:themeColor="text2"/>
        </w:rPr>
      </w:pPr>
      <w:r>
        <w:rPr>
          <w:rFonts w:cs="Arial"/>
          <w:b/>
          <w:bCs/>
          <w:color w:val="000000" w:themeColor="text2"/>
        </w:rPr>
        <w:t>Mandatory workplace requirements</w:t>
      </w:r>
      <w:r w:rsidRPr="001B4250">
        <w:rPr>
          <w:rFonts w:cs="Arial"/>
          <w:b/>
          <w:bCs/>
          <w:color w:val="000000" w:themeColor="text2"/>
        </w:rPr>
        <w:t>:</w:t>
      </w:r>
      <w:r w:rsidRPr="001B4250">
        <w:rPr>
          <w:rFonts w:cs="Arial"/>
          <w:color w:val="000000" w:themeColor="text2"/>
        </w:rPr>
        <w:t xml:space="preserve"> </w:t>
      </w:r>
    </w:p>
    <w:p w14:paraId="72B95D8B" w14:textId="77777777" w:rsidR="00EE1862" w:rsidRPr="0005604D" w:rsidRDefault="00EE1862" w:rsidP="00EE1862">
      <w:pPr>
        <w:pStyle w:val="BodyTextSI"/>
        <w:rPr>
          <w:rFonts w:cs="Arial"/>
          <w:color w:val="000000" w:themeColor="text2"/>
        </w:rPr>
      </w:pPr>
      <w:r w:rsidRPr="0005604D">
        <w:rPr>
          <w:rFonts w:cs="Arial"/>
        </w:rPr>
        <w:t>Assessment of performance evidence may be in a workplace setting or an environment that accurately represents a real workplace.</w:t>
      </w:r>
    </w:p>
    <w:p w14:paraId="2A91D9B0" w14:textId="77777777" w:rsidR="00EE1862" w:rsidRPr="00787ACD" w:rsidRDefault="00EE1862" w:rsidP="00B85A2F">
      <w:pPr>
        <w:pStyle w:val="BodyTextSI"/>
        <w:rPr>
          <w:rFonts w:cs="Arial"/>
          <w:color w:val="000000" w:themeColor="text2"/>
        </w:rPr>
      </w:pPr>
    </w:p>
    <w:sectPr w:rsidR="00EE1862" w:rsidRPr="00787ACD"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56964" w14:textId="77777777" w:rsidR="00CD64D8" w:rsidRDefault="00CD64D8" w:rsidP="005072F6">
      <w:r>
        <w:separator/>
      </w:r>
    </w:p>
  </w:endnote>
  <w:endnote w:type="continuationSeparator" w:id="0">
    <w:p w14:paraId="743525C2" w14:textId="77777777" w:rsidR="00CD64D8" w:rsidRDefault="00CD64D8"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20"/>
        <w:szCs w:val="20"/>
      </w:rPr>
      <w:id w:val="-673493327"/>
      <w:docPartObj>
        <w:docPartGallery w:val="Page Numbers (Bottom of Page)"/>
        <w:docPartUnique/>
      </w:docPartObj>
    </w:sdtPr>
    <w:sdtEndPr/>
    <w:sdtContent>
      <w:sdt>
        <w:sdtPr>
          <w:rPr>
            <w:rFonts w:cs="Arial"/>
            <w:sz w:val="20"/>
            <w:szCs w:val="20"/>
          </w:rPr>
          <w:id w:val="-1769616900"/>
          <w:docPartObj>
            <w:docPartGallery w:val="Page Numbers (Top of Page)"/>
            <w:docPartUnique/>
          </w:docPartObj>
        </w:sdtPr>
        <w:sdtEndPr/>
        <w:sdtContent>
          <w:p w14:paraId="4A4D331B" w14:textId="77777777" w:rsidR="00E53C5E" w:rsidRDefault="00C705B9" w:rsidP="00C705B9">
            <w:pPr>
              <w:pStyle w:val="BodyTextSI"/>
              <w:jc w:val="right"/>
              <w:rPr>
                <w:rFonts w:cs="Arial"/>
                <w:sz w:val="20"/>
                <w:szCs w:val="20"/>
              </w:rPr>
            </w:pPr>
            <w:r w:rsidRPr="00C705B9">
              <w:rPr>
                <w:rFonts w:cs="Arial"/>
                <w:sz w:val="20"/>
                <w:szCs w:val="20"/>
              </w:rPr>
              <w:t xml:space="preserve">Page </w:t>
            </w:r>
            <w:r w:rsidRPr="00C705B9">
              <w:rPr>
                <w:rFonts w:cs="Arial"/>
                <w:sz w:val="20"/>
                <w:szCs w:val="20"/>
              </w:rPr>
              <w:fldChar w:fldCharType="begin"/>
            </w:r>
            <w:r w:rsidRPr="00C705B9">
              <w:rPr>
                <w:rFonts w:cs="Arial"/>
                <w:sz w:val="20"/>
                <w:szCs w:val="20"/>
              </w:rPr>
              <w:instrText xml:space="preserve"> PAGE </w:instrText>
            </w:r>
            <w:r w:rsidRPr="00C705B9">
              <w:rPr>
                <w:rFonts w:cs="Arial"/>
                <w:sz w:val="20"/>
                <w:szCs w:val="20"/>
              </w:rPr>
              <w:fldChar w:fldCharType="separate"/>
            </w:r>
            <w:r w:rsidRPr="00C705B9">
              <w:rPr>
                <w:rFonts w:cs="Arial"/>
                <w:noProof/>
                <w:sz w:val="20"/>
                <w:szCs w:val="20"/>
              </w:rPr>
              <w:t>2</w:t>
            </w:r>
            <w:r w:rsidRPr="00C705B9">
              <w:rPr>
                <w:rFonts w:cs="Arial"/>
                <w:sz w:val="20"/>
                <w:szCs w:val="20"/>
              </w:rPr>
              <w:fldChar w:fldCharType="end"/>
            </w:r>
            <w:r w:rsidRPr="00C705B9">
              <w:rPr>
                <w:rFonts w:cs="Arial"/>
                <w:sz w:val="20"/>
                <w:szCs w:val="20"/>
              </w:rPr>
              <w:t xml:space="preserve"> of </w:t>
            </w:r>
            <w:r w:rsidRPr="00C705B9">
              <w:rPr>
                <w:rFonts w:cs="Arial"/>
                <w:sz w:val="20"/>
                <w:szCs w:val="20"/>
              </w:rPr>
              <w:fldChar w:fldCharType="begin"/>
            </w:r>
            <w:r w:rsidRPr="00C705B9">
              <w:rPr>
                <w:rFonts w:cs="Arial"/>
                <w:sz w:val="20"/>
                <w:szCs w:val="20"/>
              </w:rPr>
              <w:instrText xml:space="preserve"> NUMPAGES  </w:instrText>
            </w:r>
            <w:r w:rsidRPr="00C705B9">
              <w:rPr>
                <w:rFonts w:cs="Arial"/>
                <w:sz w:val="20"/>
                <w:szCs w:val="20"/>
              </w:rPr>
              <w:fldChar w:fldCharType="separate"/>
            </w:r>
            <w:r w:rsidRPr="00C705B9">
              <w:rPr>
                <w:rFonts w:cs="Arial"/>
                <w:noProof/>
                <w:sz w:val="20"/>
                <w:szCs w:val="20"/>
              </w:rPr>
              <w:t>2</w:t>
            </w:r>
            <w:r w:rsidRPr="00C705B9">
              <w:rPr>
                <w:rFonts w:cs="Arial"/>
                <w:sz w:val="20"/>
                <w:szCs w:val="20"/>
              </w:rPr>
              <w:fldChar w:fldCharType="end"/>
            </w:r>
          </w:p>
          <w:p w14:paraId="1EFB9090" w14:textId="78293EB0" w:rsidR="00C705B9" w:rsidRPr="00C705B9" w:rsidRDefault="00E53C5E" w:rsidP="00C705B9">
            <w:pPr>
              <w:pStyle w:val="BodyTextSI"/>
              <w:jc w:val="right"/>
              <w:rPr>
                <w:rFonts w:cs="Arial"/>
                <w:sz w:val="20"/>
                <w:szCs w:val="20"/>
              </w:rPr>
            </w:pPr>
            <w:r>
              <w:rPr>
                <w:rFonts w:cs="Arial"/>
                <w:sz w:val="20"/>
                <w:szCs w:val="20"/>
              </w:rPr>
              <w:t>Skills Insight template</w:t>
            </w:r>
            <w:r>
              <w:rPr>
                <w:rFonts w:cs="Arial"/>
                <w:sz w:val="20"/>
                <w:szCs w:val="20"/>
              </w:rPr>
              <w:br/>
              <w:t xml:space="preserve">TPOF2025 – Unit – Application of Skills </w:t>
            </w:r>
            <w:r w:rsidR="0069609B">
              <w:rPr>
                <w:rFonts w:cs="Arial"/>
                <w:sz w:val="20"/>
                <w:szCs w:val="20"/>
              </w:rPr>
              <w:t>&amp; Knowledge</w:t>
            </w:r>
          </w:p>
        </w:sdtContent>
      </w:sdt>
    </w:sdtContent>
  </w:sdt>
  <w:p w14:paraId="765E6AEE" w14:textId="77777777" w:rsidR="00C705B9" w:rsidRDefault="00C705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EndPr/>
    <w:sdtContent>
      <w:sdt>
        <w:sdtPr>
          <w:rPr>
            <w:rFonts w:ascii="Arial" w:hAnsi="Arial" w:cs="Arial"/>
            <w:sz w:val="20"/>
            <w:szCs w:val="20"/>
          </w:rPr>
          <w:id w:val="1349526381"/>
          <w:docPartObj>
            <w:docPartGallery w:val="Page Numbers (Top of Page)"/>
            <w:docPartUnique/>
          </w:docPartObj>
        </w:sdtPr>
        <w:sdtEnd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D93FD" w14:textId="77777777" w:rsidR="00CD64D8" w:rsidRDefault="00CD64D8" w:rsidP="005072F6">
      <w:r>
        <w:separator/>
      </w:r>
    </w:p>
  </w:footnote>
  <w:footnote w:type="continuationSeparator" w:id="0">
    <w:p w14:paraId="19CE38AB" w14:textId="77777777" w:rsidR="00CD64D8" w:rsidRDefault="00CD64D8"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42067CC1" w:rsidR="00225717" w:rsidRPr="00225717" w:rsidRDefault="00CD64D8">
    <w:pPr>
      <w:pStyle w:val="Header"/>
      <w:rPr>
        <w:rFonts w:ascii="Arial" w:hAnsi="Arial" w:cs="Arial"/>
        <w:b/>
        <w:bCs/>
      </w:rPr>
    </w:pPr>
    <w:sdt>
      <w:sdtPr>
        <w:rPr>
          <w:rFonts w:ascii="Arial" w:hAnsi="Arial" w:cs="Arial"/>
          <w:b/>
          <w:bCs/>
        </w:rPr>
        <w:id w:val="-1620065220"/>
        <w:docPartObj>
          <w:docPartGallery w:val="Watermarks"/>
          <w:docPartUnique/>
        </w:docPartObj>
      </w:sdtPr>
      <w:sdtEndPr/>
      <w:sdtContent>
        <w:r>
          <w:rPr>
            <w:rFonts w:ascii="Arial" w:hAnsi="Arial" w:cs="Arial"/>
            <w:b/>
            <w:bCs/>
            <w:noProof/>
          </w:rPr>
          <w:pict w14:anchorId="1C6DA5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4C3030">
      <w:rPr>
        <w:rFonts w:ascii="Arial" w:hAnsi="Arial" w:cs="Arial"/>
        <w:b/>
        <w:bCs/>
      </w:rPr>
      <w:t>ACMVET4X</w:t>
    </w:r>
    <w:r w:rsidR="00933DEC">
      <w:rPr>
        <w:rFonts w:ascii="Arial" w:hAnsi="Arial" w:cs="Arial"/>
        <w:b/>
        <w:bCs/>
      </w:rPr>
      <w:t>07</w:t>
    </w:r>
    <w:r w:rsidR="0069609B" w:rsidRPr="0069609B">
      <w:rPr>
        <w:rFonts w:ascii="Arial" w:hAnsi="Arial" w:cs="Arial"/>
        <w:b/>
        <w:bCs/>
      </w:rPr>
      <w:t xml:space="preserve"> </w:t>
    </w:r>
    <w:r w:rsidR="00D71D6B">
      <w:rPr>
        <w:rFonts w:ascii="Arial" w:hAnsi="Arial" w:cs="Arial"/>
        <w:b/>
        <w:bCs/>
      </w:rPr>
      <w:t>Triaging and responding to animal emergencies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B68B4B6"/>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0CC109A8"/>
    <w:multiLevelType w:val="multilevel"/>
    <w:tmpl w:val="49F22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 w15:restartNumberingAfterBreak="0">
    <w:nsid w:val="113A2115"/>
    <w:multiLevelType w:val="hybridMultilevel"/>
    <w:tmpl w:val="D6C609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15:restartNumberingAfterBreak="0">
    <w:nsid w:val="1AC358D0"/>
    <w:multiLevelType w:val="hybridMultilevel"/>
    <w:tmpl w:val="F5E4C5D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5"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6"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07C34CF"/>
    <w:multiLevelType w:val="hybridMultilevel"/>
    <w:tmpl w:val="2A9CEA6A"/>
    <w:lvl w:ilvl="0" w:tplc="0C090001">
      <w:start w:val="1"/>
      <w:numFmt w:val="bullet"/>
      <w:pStyle w:val="DotpointsSI"/>
      <w:lvlText w:val=""/>
      <w:lvlJc w:val="left"/>
      <w:pPr>
        <w:ind w:left="1080" w:hanging="360"/>
      </w:pPr>
      <w:rPr>
        <w:rFonts w:ascii="Symbol" w:hAnsi="Symbol" w:hint="default"/>
      </w:rPr>
    </w:lvl>
    <w:lvl w:ilvl="1" w:tplc="14090001">
      <w:start w:val="1"/>
      <w:numFmt w:val="bullet"/>
      <w:pStyle w:val="Secondarydotpoin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2244701"/>
    <w:multiLevelType w:val="hybridMultilevel"/>
    <w:tmpl w:val="DF043FAA"/>
    <w:lvl w:ilvl="0" w:tplc="1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2" w15:restartNumberingAfterBreak="0">
    <w:nsid w:val="39CD3928"/>
    <w:multiLevelType w:val="multilevel"/>
    <w:tmpl w:val="EAF42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13530B"/>
    <w:multiLevelType w:val="hybridMultilevel"/>
    <w:tmpl w:val="1A12A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6" w15:restartNumberingAfterBreak="0">
    <w:nsid w:val="51AF6CC5"/>
    <w:multiLevelType w:val="hybridMultilevel"/>
    <w:tmpl w:val="3BC44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901FEE"/>
    <w:multiLevelType w:val="hybridMultilevel"/>
    <w:tmpl w:val="3E62B5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5A537509"/>
    <w:multiLevelType w:val="hybridMultilevel"/>
    <w:tmpl w:val="35D21754"/>
    <w:lvl w:ilvl="0" w:tplc="0C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AB6679"/>
    <w:multiLevelType w:val="hybridMultilevel"/>
    <w:tmpl w:val="188883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36"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29A55B1"/>
    <w:multiLevelType w:val="multilevel"/>
    <w:tmpl w:val="79F40E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2" w15:restartNumberingAfterBreak="0">
    <w:nsid w:val="749F4629"/>
    <w:multiLevelType w:val="hybridMultilevel"/>
    <w:tmpl w:val="80246E16"/>
    <w:lvl w:ilvl="0" w:tplc="0C090003">
      <w:start w:val="1"/>
      <w:numFmt w:val="bullet"/>
      <w:lvlText w:val="o"/>
      <w:lvlJc w:val="left"/>
      <w:pPr>
        <w:ind w:left="1080" w:hanging="360"/>
      </w:pPr>
      <w:rPr>
        <w:rFonts w:ascii="Courier New" w:hAnsi="Courier New" w:cs="Courier New" w:hint="default"/>
      </w:rPr>
    </w:lvl>
    <w:lvl w:ilvl="1" w:tplc="FFFFFFFF">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3" w15:restartNumberingAfterBreak="0">
    <w:nsid w:val="79D649A0"/>
    <w:multiLevelType w:val="hybridMultilevel"/>
    <w:tmpl w:val="55586822"/>
    <w:lvl w:ilvl="0" w:tplc="54CA298E">
      <w:start w:val="1"/>
      <w:numFmt w:val="bullet"/>
      <w:pStyle w:val="SIBulletList1"/>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44"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5"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38"/>
  </w:num>
  <w:num w:numId="2" w16cid:durableId="1258755782">
    <w:abstractNumId w:val="3"/>
  </w:num>
  <w:num w:numId="3" w16cid:durableId="594167579">
    <w:abstractNumId w:val="19"/>
  </w:num>
  <w:num w:numId="4" w16cid:durableId="1633174532">
    <w:abstractNumId w:val="19"/>
  </w:num>
  <w:num w:numId="5" w16cid:durableId="583105343">
    <w:abstractNumId w:val="19"/>
  </w:num>
  <w:num w:numId="6" w16cid:durableId="1807501992">
    <w:abstractNumId w:val="19"/>
  </w:num>
  <w:num w:numId="7" w16cid:durableId="1652831368">
    <w:abstractNumId w:val="19"/>
  </w:num>
  <w:num w:numId="8" w16cid:durableId="1978878251">
    <w:abstractNumId w:val="19"/>
  </w:num>
  <w:num w:numId="9" w16cid:durableId="708072253">
    <w:abstractNumId w:val="19"/>
  </w:num>
  <w:num w:numId="10" w16cid:durableId="1666664027">
    <w:abstractNumId w:val="13"/>
  </w:num>
  <w:num w:numId="11" w16cid:durableId="941063825">
    <w:abstractNumId w:val="33"/>
  </w:num>
  <w:num w:numId="12" w16cid:durableId="741761368">
    <w:abstractNumId w:val="6"/>
  </w:num>
  <w:num w:numId="13" w16cid:durableId="355735866">
    <w:abstractNumId w:val="37"/>
  </w:num>
  <w:num w:numId="14" w16cid:durableId="640382440">
    <w:abstractNumId w:val="27"/>
  </w:num>
  <w:num w:numId="15" w16cid:durableId="2088532146">
    <w:abstractNumId w:val="7"/>
  </w:num>
  <w:num w:numId="16" w16cid:durableId="397678585">
    <w:abstractNumId w:val="39"/>
  </w:num>
  <w:num w:numId="17" w16cid:durableId="25839381">
    <w:abstractNumId w:val="4"/>
  </w:num>
  <w:num w:numId="18" w16cid:durableId="1989044541">
    <w:abstractNumId w:val="2"/>
  </w:num>
  <w:num w:numId="19" w16cid:durableId="569922279">
    <w:abstractNumId w:val="32"/>
  </w:num>
  <w:num w:numId="20" w16cid:durableId="1773012564">
    <w:abstractNumId w:val="19"/>
  </w:num>
  <w:num w:numId="21" w16cid:durableId="812720299">
    <w:abstractNumId w:val="1"/>
  </w:num>
  <w:num w:numId="22" w16cid:durableId="644898845">
    <w:abstractNumId w:val="35"/>
  </w:num>
  <w:num w:numId="23" w16cid:durableId="1138692964">
    <w:abstractNumId w:val="30"/>
  </w:num>
  <w:num w:numId="24" w16cid:durableId="1827890157">
    <w:abstractNumId w:val="21"/>
  </w:num>
  <w:num w:numId="25" w16cid:durableId="2019768002">
    <w:abstractNumId w:val="8"/>
  </w:num>
  <w:num w:numId="26" w16cid:durableId="255483156">
    <w:abstractNumId w:val="15"/>
  </w:num>
  <w:num w:numId="27" w16cid:durableId="2019236444">
    <w:abstractNumId w:val="24"/>
  </w:num>
  <w:num w:numId="28" w16cid:durableId="465271072">
    <w:abstractNumId w:val="11"/>
  </w:num>
  <w:num w:numId="29" w16cid:durableId="711271375">
    <w:abstractNumId w:val="34"/>
  </w:num>
  <w:num w:numId="30" w16cid:durableId="400563731">
    <w:abstractNumId w:val="36"/>
  </w:num>
  <w:num w:numId="31" w16cid:durableId="25106763">
    <w:abstractNumId w:val="10"/>
  </w:num>
  <w:num w:numId="32" w16cid:durableId="1833793557">
    <w:abstractNumId w:val="17"/>
  </w:num>
  <w:num w:numId="33" w16cid:durableId="201719860">
    <w:abstractNumId w:val="41"/>
  </w:num>
  <w:num w:numId="34" w16cid:durableId="2113162816">
    <w:abstractNumId w:val="14"/>
  </w:num>
  <w:num w:numId="35" w16cid:durableId="1682731902">
    <w:abstractNumId w:val="45"/>
  </w:num>
  <w:num w:numId="36" w16cid:durableId="1825662792">
    <w:abstractNumId w:val="44"/>
  </w:num>
  <w:num w:numId="37" w16cid:durableId="1256982242">
    <w:abstractNumId w:val="18"/>
  </w:num>
  <w:num w:numId="38" w16cid:durableId="155809457">
    <w:abstractNumId w:val="16"/>
  </w:num>
  <w:num w:numId="39" w16cid:durableId="215511303">
    <w:abstractNumId w:val="43"/>
  </w:num>
  <w:num w:numId="40" w16cid:durableId="16808457">
    <w:abstractNumId w:val="25"/>
  </w:num>
  <w:num w:numId="41" w16cid:durableId="123042880">
    <w:abstractNumId w:val="5"/>
  </w:num>
  <w:num w:numId="42" w16cid:durableId="2122260351">
    <w:abstractNumId w:val="0"/>
  </w:num>
  <w:num w:numId="43" w16cid:durableId="1174761527">
    <w:abstractNumId w:val="23"/>
  </w:num>
  <w:num w:numId="44" w16cid:durableId="49962772">
    <w:abstractNumId w:val="28"/>
  </w:num>
  <w:num w:numId="45" w16cid:durableId="202599683">
    <w:abstractNumId w:val="31"/>
  </w:num>
  <w:num w:numId="46" w16cid:durableId="895356261">
    <w:abstractNumId w:val="9"/>
  </w:num>
  <w:num w:numId="47" w16cid:durableId="1596860109">
    <w:abstractNumId w:val="42"/>
  </w:num>
  <w:num w:numId="48" w16cid:durableId="769354771">
    <w:abstractNumId w:val="29"/>
  </w:num>
  <w:num w:numId="49" w16cid:durableId="606625034">
    <w:abstractNumId w:val="20"/>
  </w:num>
  <w:num w:numId="50" w16cid:durableId="1848401254">
    <w:abstractNumId w:val="26"/>
  </w:num>
  <w:num w:numId="51" w16cid:durableId="2119451081">
    <w:abstractNumId w:val="40"/>
  </w:num>
  <w:num w:numId="52" w16cid:durableId="1328367537">
    <w:abstractNumId w:val="22"/>
  </w:num>
  <w:num w:numId="53" w16cid:durableId="669210249">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A05"/>
    <w:rsid w:val="00001CC6"/>
    <w:rsid w:val="00003388"/>
    <w:rsid w:val="0000355A"/>
    <w:rsid w:val="00006B0D"/>
    <w:rsid w:val="00012723"/>
    <w:rsid w:val="00012DB6"/>
    <w:rsid w:val="000249AE"/>
    <w:rsid w:val="0002742B"/>
    <w:rsid w:val="00030579"/>
    <w:rsid w:val="00030E07"/>
    <w:rsid w:val="00031F25"/>
    <w:rsid w:val="000324FC"/>
    <w:rsid w:val="0003660D"/>
    <w:rsid w:val="00036FCD"/>
    <w:rsid w:val="00037C12"/>
    <w:rsid w:val="000414C4"/>
    <w:rsid w:val="00042AC3"/>
    <w:rsid w:val="00042CA0"/>
    <w:rsid w:val="00051857"/>
    <w:rsid w:val="000540C8"/>
    <w:rsid w:val="0005671C"/>
    <w:rsid w:val="0006098D"/>
    <w:rsid w:val="000641B0"/>
    <w:rsid w:val="0006720F"/>
    <w:rsid w:val="00067A27"/>
    <w:rsid w:val="0007067A"/>
    <w:rsid w:val="00070726"/>
    <w:rsid w:val="000717B1"/>
    <w:rsid w:val="00072205"/>
    <w:rsid w:val="000746DD"/>
    <w:rsid w:val="0007619C"/>
    <w:rsid w:val="00081428"/>
    <w:rsid w:val="0008587F"/>
    <w:rsid w:val="000860D8"/>
    <w:rsid w:val="00087B22"/>
    <w:rsid w:val="000907A5"/>
    <w:rsid w:val="000A2E8A"/>
    <w:rsid w:val="000B4979"/>
    <w:rsid w:val="000B4D4A"/>
    <w:rsid w:val="000C0E82"/>
    <w:rsid w:val="000C36CF"/>
    <w:rsid w:val="000C795A"/>
    <w:rsid w:val="000D33B0"/>
    <w:rsid w:val="000D4A13"/>
    <w:rsid w:val="000D5185"/>
    <w:rsid w:val="000D7A46"/>
    <w:rsid w:val="000E0010"/>
    <w:rsid w:val="000E137E"/>
    <w:rsid w:val="000E3903"/>
    <w:rsid w:val="000E475E"/>
    <w:rsid w:val="000F104F"/>
    <w:rsid w:val="000F33FC"/>
    <w:rsid w:val="000F3886"/>
    <w:rsid w:val="000F4D43"/>
    <w:rsid w:val="000F62EF"/>
    <w:rsid w:val="00105D19"/>
    <w:rsid w:val="00105FA6"/>
    <w:rsid w:val="00112C09"/>
    <w:rsid w:val="00113E72"/>
    <w:rsid w:val="00117A0B"/>
    <w:rsid w:val="0012283E"/>
    <w:rsid w:val="001231FA"/>
    <w:rsid w:val="00124B98"/>
    <w:rsid w:val="00126E3B"/>
    <w:rsid w:val="00127AD3"/>
    <w:rsid w:val="0013031D"/>
    <w:rsid w:val="0013425D"/>
    <w:rsid w:val="00140641"/>
    <w:rsid w:val="0014139D"/>
    <w:rsid w:val="00141C45"/>
    <w:rsid w:val="00144937"/>
    <w:rsid w:val="001452AC"/>
    <w:rsid w:val="001471C4"/>
    <w:rsid w:val="0015181F"/>
    <w:rsid w:val="0015334E"/>
    <w:rsid w:val="00157347"/>
    <w:rsid w:val="00157D4F"/>
    <w:rsid w:val="00161105"/>
    <w:rsid w:val="0016486C"/>
    <w:rsid w:val="00170113"/>
    <w:rsid w:val="00171CC9"/>
    <w:rsid w:val="001762EA"/>
    <w:rsid w:val="0017631A"/>
    <w:rsid w:val="001774A2"/>
    <w:rsid w:val="001804FB"/>
    <w:rsid w:val="00180953"/>
    <w:rsid w:val="00180AEC"/>
    <w:rsid w:val="001811A1"/>
    <w:rsid w:val="00182293"/>
    <w:rsid w:val="0018350E"/>
    <w:rsid w:val="00183AED"/>
    <w:rsid w:val="00184B73"/>
    <w:rsid w:val="001872F7"/>
    <w:rsid w:val="00191722"/>
    <w:rsid w:val="00192FBA"/>
    <w:rsid w:val="0019391F"/>
    <w:rsid w:val="00196997"/>
    <w:rsid w:val="00196A33"/>
    <w:rsid w:val="00196E6C"/>
    <w:rsid w:val="001A18E0"/>
    <w:rsid w:val="001A307E"/>
    <w:rsid w:val="001B0989"/>
    <w:rsid w:val="001B4250"/>
    <w:rsid w:val="001B4309"/>
    <w:rsid w:val="001B6C10"/>
    <w:rsid w:val="001C108A"/>
    <w:rsid w:val="001C3485"/>
    <w:rsid w:val="001D25F8"/>
    <w:rsid w:val="001D59A7"/>
    <w:rsid w:val="001E30C2"/>
    <w:rsid w:val="001E5B8C"/>
    <w:rsid w:val="001E69D2"/>
    <w:rsid w:val="001F2801"/>
    <w:rsid w:val="001F3716"/>
    <w:rsid w:val="001F4337"/>
    <w:rsid w:val="001F65FA"/>
    <w:rsid w:val="001F6795"/>
    <w:rsid w:val="001F7AB1"/>
    <w:rsid w:val="002000FD"/>
    <w:rsid w:val="00201B35"/>
    <w:rsid w:val="00210BA5"/>
    <w:rsid w:val="00210D83"/>
    <w:rsid w:val="00210FF2"/>
    <w:rsid w:val="0021460F"/>
    <w:rsid w:val="002166A0"/>
    <w:rsid w:val="00220CF8"/>
    <w:rsid w:val="00221B78"/>
    <w:rsid w:val="00225717"/>
    <w:rsid w:val="002257C3"/>
    <w:rsid w:val="00232D48"/>
    <w:rsid w:val="00236896"/>
    <w:rsid w:val="00236AF2"/>
    <w:rsid w:val="00236BF2"/>
    <w:rsid w:val="0023724E"/>
    <w:rsid w:val="00241774"/>
    <w:rsid w:val="00244378"/>
    <w:rsid w:val="00246D91"/>
    <w:rsid w:val="00247740"/>
    <w:rsid w:val="00250B44"/>
    <w:rsid w:val="00252DD1"/>
    <w:rsid w:val="0025394F"/>
    <w:rsid w:val="002539F9"/>
    <w:rsid w:val="00257463"/>
    <w:rsid w:val="00260F2E"/>
    <w:rsid w:val="002614D2"/>
    <w:rsid w:val="00267B17"/>
    <w:rsid w:val="00271142"/>
    <w:rsid w:val="0027209B"/>
    <w:rsid w:val="00277478"/>
    <w:rsid w:val="00277F6F"/>
    <w:rsid w:val="002802FE"/>
    <w:rsid w:val="0028148A"/>
    <w:rsid w:val="00281EB7"/>
    <w:rsid w:val="002838DB"/>
    <w:rsid w:val="002840EF"/>
    <w:rsid w:val="0028607B"/>
    <w:rsid w:val="00290380"/>
    <w:rsid w:val="00292A0E"/>
    <w:rsid w:val="002931FB"/>
    <w:rsid w:val="0029528F"/>
    <w:rsid w:val="002953AD"/>
    <w:rsid w:val="002969D8"/>
    <w:rsid w:val="002A1489"/>
    <w:rsid w:val="002A2545"/>
    <w:rsid w:val="002A338A"/>
    <w:rsid w:val="002A41A8"/>
    <w:rsid w:val="002A55FD"/>
    <w:rsid w:val="002A5DCC"/>
    <w:rsid w:val="002A76D4"/>
    <w:rsid w:val="002C165F"/>
    <w:rsid w:val="002C52B8"/>
    <w:rsid w:val="002C56FC"/>
    <w:rsid w:val="002C637D"/>
    <w:rsid w:val="002C7379"/>
    <w:rsid w:val="002C7C2F"/>
    <w:rsid w:val="002D1663"/>
    <w:rsid w:val="002D4A5E"/>
    <w:rsid w:val="002D71F8"/>
    <w:rsid w:val="002E0CC2"/>
    <w:rsid w:val="002E2D03"/>
    <w:rsid w:val="002E5026"/>
    <w:rsid w:val="002E59DA"/>
    <w:rsid w:val="002E736E"/>
    <w:rsid w:val="002F054F"/>
    <w:rsid w:val="002F3170"/>
    <w:rsid w:val="002F54A6"/>
    <w:rsid w:val="00300248"/>
    <w:rsid w:val="00302A93"/>
    <w:rsid w:val="003039CB"/>
    <w:rsid w:val="003052E1"/>
    <w:rsid w:val="00313EC0"/>
    <w:rsid w:val="003162FB"/>
    <w:rsid w:val="00316B57"/>
    <w:rsid w:val="00327AD3"/>
    <w:rsid w:val="00330590"/>
    <w:rsid w:val="00332282"/>
    <w:rsid w:val="003334F7"/>
    <w:rsid w:val="00333EEE"/>
    <w:rsid w:val="00334505"/>
    <w:rsid w:val="00334B7F"/>
    <w:rsid w:val="0034169F"/>
    <w:rsid w:val="00345A94"/>
    <w:rsid w:val="00350925"/>
    <w:rsid w:val="00351298"/>
    <w:rsid w:val="00351C2C"/>
    <w:rsid w:val="00360E79"/>
    <w:rsid w:val="00362BA8"/>
    <w:rsid w:val="00363633"/>
    <w:rsid w:val="0036385C"/>
    <w:rsid w:val="00364CA3"/>
    <w:rsid w:val="00365773"/>
    <w:rsid w:val="00370FEA"/>
    <w:rsid w:val="00372696"/>
    <w:rsid w:val="00372FC0"/>
    <w:rsid w:val="00373191"/>
    <w:rsid w:val="00373DD6"/>
    <w:rsid w:val="00375EE4"/>
    <w:rsid w:val="003834EA"/>
    <w:rsid w:val="003835E1"/>
    <w:rsid w:val="003849EC"/>
    <w:rsid w:val="00386EBA"/>
    <w:rsid w:val="00396EEB"/>
    <w:rsid w:val="003A0211"/>
    <w:rsid w:val="003A2050"/>
    <w:rsid w:val="003A47CA"/>
    <w:rsid w:val="003A51DA"/>
    <w:rsid w:val="003B4F5D"/>
    <w:rsid w:val="003B6AAC"/>
    <w:rsid w:val="003C12C8"/>
    <w:rsid w:val="003C48A0"/>
    <w:rsid w:val="003C6CE6"/>
    <w:rsid w:val="003C75CC"/>
    <w:rsid w:val="003D0116"/>
    <w:rsid w:val="003D1133"/>
    <w:rsid w:val="003D1589"/>
    <w:rsid w:val="003D66AF"/>
    <w:rsid w:val="003D73B7"/>
    <w:rsid w:val="003E00E6"/>
    <w:rsid w:val="003E059E"/>
    <w:rsid w:val="003E4AE3"/>
    <w:rsid w:val="003E511F"/>
    <w:rsid w:val="003E53B0"/>
    <w:rsid w:val="003F2BD6"/>
    <w:rsid w:val="003F30BE"/>
    <w:rsid w:val="003F4FC6"/>
    <w:rsid w:val="003F7D44"/>
    <w:rsid w:val="004021DA"/>
    <w:rsid w:val="0040475A"/>
    <w:rsid w:val="00414C13"/>
    <w:rsid w:val="00415453"/>
    <w:rsid w:val="00415B93"/>
    <w:rsid w:val="00416BE5"/>
    <w:rsid w:val="00416DF5"/>
    <w:rsid w:val="00420F98"/>
    <w:rsid w:val="00427D7E"/>
    <w:rsid w:val="00430200"/>
    <w:rsid w:val="00430E24"/>
    <w:rsid w:val="0043176A"/>
    <w:rsid w:val="0043213B"/>
    <w:rsid w:val="00433351"/>
    <w:rsid w:val="00436529"/>
    <w:rsid w:val="004379DD"/>
    <w:rsid w:val="004451AE"/>
    <w:rsid w:val="00456D3B"/>
    <w:rsid w:val="00457857"/>
    <w:rsid w:val="00460256"/>
    <w:rsid w:val="00464363"/>
    <w:rsid w:val="00465F3C"/>
    <w:rsid w:val="00467996"/>
    <w:rsid w:val="00470D6B"/>
    <w:rsid w:val="004743A9"/>
    <w:rsid w:val="00480F0A"/>
    <w:rsid w:val="004829F5"/>
    <w:rsid w:val="00495AD1"/>
    <w:rsid w:val="004A37B0"/>
    <w:rsid w:val="004A391A"/>
    <w:rsid w:val="004A3E31"/>
    <w:rsid w:val="004A461F"/>
    <w:rsid w:val="004A46F8"/>
    <w:rsid w:val="004A629B"/>
    <w:rsid w:val="004A66E7"/>
    <w:rsid w:val="004A7722"/>
    <w:rsid w:val="004A78F2"/>
    <w:rsid w:val="004A79DF"/>
    <w:rsid w:val="004B0020"/>
    <w:rsid w:val="004B190B"/>
    <w:rsid w:val="004B1C42"/>
    <w:rsid w:val="004B1F0B"/>
    <w:rsid w:val="004C3030"/>
    <w:rsid w:val="004C7821"/>
    <w:rsid w:val="004D498B"/>
    <w:rsid w:val="004D6C93"/>
    <w:rsid w:val="004E06E7"/>
    <w:rsid w:val="004E773D"/>
    <w:rsid w:val="004E77BA"/>
    <w:rsid w:val="004E7D40"/>
    <w:rsid w:val="004F3D79"/>
    <w:rsid w:val="0050483C"/>
    <w:rsid w:val="005072F6"/>
    <w:rsid w:val="005079D6"/>
    <w:rsid w:val="00511D0F"/>
    <w:rsid w:val="00512D95"/>
    <w:rsid w:val="0052038A"/>
    <w:rsid w:val="0052042A"/>
    <w:rsid w:val="00521155"/>
    <w:rsid w:val="00522089"/>
    <w:rsid w:val="005233EB"/>
    <w:rsid w:val="00526094"/>
    <w:rsid w:val="00534681"/>
    <w:rsid w:val="00544A8D"/>
    <w:rsid w:val="00550313"/>
    <w:rsid w:val="005547BC"/>
    <w:rsid w:val="00564BC1"/>
    <w:rsid w:val="0058058E"/>
    <w:rsid w:val="00583F4A"/>
    <w:rsid w:val="00585DFE"/>
    <w:rsid w:val="00586434"/>
    <w:rsid w:val="005864E7"/>
    <w:rsid w:val="005876CE"/>
    <w:rsid w:val="0059102D"/>
    <w:rsid w:val="0059538D"/>
    <w:rsid w:val="00595F86"/>
    <w:rsid w:val="005A5357"/>
    <w:rsid w:val="005B02EB"/>
    <w:rsid w:val="005B2004"/>
    <w:rsid w:val="005B2C99"/>
    <w:rsid w:val="005B323E"/>
    <w:rsid w:val="005B386D"/>
    <w:rsid w:val="005B462A"/>
    <w:rsid w:val="005B4957"/>
    <w:rsid w:val="005C1354"/>
    <w:rsid w:val="005C65AE"/>
    <w:rsid w:val="005C72C0"/>
    <w:rsid w:val="005C735E"/>
    <w:rsid w:val="005C7EF0"/>
    <w:rsid w:val="005D14D6"/>
    <w:rsid w:val="005D2ADB"/>
    <w:rsid w:val="005D6488"/>
    <w:rsid w:val="005E0982"/>
    <w:rsid w:val="005E1E14"/>
    <w:rsid w:val="005F1750"/>
    <w:rsid w:val="005F34C5"/>
    <w:rsid w:val="005F370E"/>
    <w:rsid w:val="005F39AD"/>
    <w:rsid w:val="005F41AD"/>
    <w:rsid w:val="005F4A74"/>
    <w:rsid w:val="005F520D"/>
    <w:rsid w:val="005F592F"/>
    <w:rsid w:val="006005DA"/>
    <w:rsid w:val="0060068C"/>
    <w:rsid w:val="006049F6"/>
    <w:rsid w:val="00606BEA"/>
    <w:rsid w:val="006113FE"/>
    <w:rsid w:val="006138CC"/>
    <w:rsid w:val="006139FC"/>
    <w:rsid w:val="006155FF"/>
    <w:rsid w:val="00615ADB"/>
    <w:rsid w:val="00617BBE"/>
    <w:rsid w:val="00621ECD"/>
    <w:rsid w:val="00622460"/>
    <w:rsid w:val="0062605C"/>
    <w:rsid w:val="00627088"/>
    <w:rsid w:val="00627281"/>
    <w:rsid w:val="006275E3"/>
    <w:rsid w:val="006304EA"/>
    <w:rsid w:val="00630EDC"/>
    <w:rsid w:val="00631107"/>
    <w:rsid w:val="00640CAF"/>
    <w:rsid w:val="00647934"/>
    <w:rsid w:val="006504BB"/>
    <w:rsid w:val="00655A1C"/>
    <w:rsid w:val="00655AFC"/>
    <w:rsid w:val="00656877"/>
    <w:rsid w:val="00657EA3"/>
    <w:rsid w:val="00663802"/>
    <w:rsid w:val="00664405"/>
    <w:rsid w:val="00665D72"/>
    <w:rsid w:val="00671137"/>
    <w:rsid w:val="00674530"/>
    <w:rsid w:val="006765DE"/>
    <w:rsid w:val="00676E54"/>
    <w:rsid w:val="0067783C"/>
    <w:rsid w:val="00680D55"/>
    <w:rsid w:val="00686891"/>
    <w:rsid w:val="00690AC9"/>
    <w:rsid w:val="0069609B"/>
    <w:rsid w:val="00696F0C"/>
    <w:rsid w:val="00697932"/>
    <w:rsid w:val="006A0757"/>
    <w:rsid w:val="006A0DDF"/>
    <w:rsid w:val="006A4087"/>
    <w:rsid w:val="006A5CF9"/>
    <w:rsid w:val="006B406A"/>
    <w:rsid w:val="006B70EE"/>
    <w:rsid w:val="006C0AA0"/>
    <w:rsid w:val="006C1B40"/>
    <w:rsid w:val="006C317C"/>
    <w:rsid w:val="006D0086"/>
    <w:rsid w:val="006D1F44"/>
    <w:rsid w:val="006D23BB"/>
    <w:rsid w:val="006D2D53"/>
    <w:rsid w:val="006D45EC"/>
    <w:rsid w:val="006E18D0"/>
    <w:rsid w:val="006E69D8"/>
    <w:rsid w:val="006F3E26"/>
    <w:rsid w:val="006F60A6"/>
    <w:rsid w:val="00700CBF"/>
    <w:rsid w:val="00703271"/>
    <w:rsid w:val="00703F8A"/>
    <w:rsid w:val="007046A3"/>
    <w:rsid w:val="007122D2"/>
    <w:rsid w:val="007163D9"/>
    <w:rsid w:val="00716886"/>
    <w:rsid w:val="00721766"/>
    <w:rsid w:val="00726491"/>
    <w:rsid w:val="0072675E"/>
    <w:rsid w:val="007409AE"/>
    <w:rsid w:val="007423F5"/>
    <w:rsid w:val="007452A9"/>
    <w:rsid w:val="007461E5"/>
    <w:rsid w:val="00751D08"/>
    <w:rsid w:val="007543D3"/>
    <w:rsid w:val="00761428"/>
    <w:rsid w:val="00770132"/>
    <w:rsid w:val="0078056B"/>
    <w:rsid w:val="00781343"/>
    <w:rsid w:val="00785333"/>
    <w:rsid w:val="00787664"/>
    <w:rsid w:val="00787ACD"/>
    <w:rsid w:val="007903AF"/>
    <w:rsid w:val="0079325A"/>
    <w:rsid w:val="007940CE"/>
    <w:rsid w:val="007A12DF"/>
    <w:rsid w:val="007A2450"/>
    <w:rsid w:val="007A4E16"/>
    <w:rsid w:val="007A513D"/>
    <w:rsid w:val="007A72C1"/>
    <w:rsid w:val="007B135E"/>
    <w:rsid w:val="007B1FB8"/>
    <w:rsid w:val="007B539C"/>
    <w:rsid w:val="007C1161"/>
    <w:rsid w:val="007C13D1"/>
    <w:rsid w:val="007C3EF4"/>
    <w:rsid w:val="007C584A"/>
    <w:rsid w:val="007C5D5C"/>
    <w:rsid w:val="007D2BAC"/>
    <w:rsid w:val="007D5905"/>
    <w:rsid w:val="007D7875"/>
    <w:rsid w:val="007E206A"/>
    <w:rsid w:val="007E40E9"/>
    <w:rsid w:val="007E52D8"/>
    <w:rsid w:val="007E775F"/>
    <w:rsid w:val="007F10A0"/>
    <w:rsid w:val="007F4EDD"/>
    <w:rsid w:val="007F7632"/>
    <w:rsid w:val="00803F90"/>
    <w:rsid w:val="00807F39"/>
    <w:rsid w:val="008118F6"/>
    <w:rsid w:val="00813EAC"/>
    <w:rsid w:val="00817E72"/>
    <w:rsid w:val="008260E2"/>
    <w:rsid w:val="0082626D"/>
    <w:rsid w:val="00830AC3"/>
    <w:rsid w:val="00833880"/>
    <w:rsid w:val="0084210B"/>
    <w:rsid w:val="00842627"/>
    <w:rsid w:val="00843203"/>
    <w:rsid w:val="008461F4"/>
    <w:rsid w:val="0084667A"/>
    <w:rsid w:val="008578BE"/>
    <w:rsid w:val="00864600"/>
    <w:rsid w:val="00867696"/>
    <w:rsid w:val="00876CAC"/>
    <w:rsid w:val="0088354F"/>
    <w:rsid w:val="008866EB"/>
    <w:rsid w:val="008903D9"/>
    <w:rsid w:val="00891ADE"/>
    <w:rsid w:val="00894EA4"/>
    <w:rsid w:val="008A2237"/>
    <w:rsid w:val="008A555D"/>
    <w:rsid w:val="008A7DDB"/>
    <w:rsid w:val="008B4A4E"/>
    <w:rsid w:val="008C1CB5"/>
    <w:rsid w:val="008C5E2C"/>
    <w:rsid w:val="008C6949"/>
    <w:rsid w:val="008D0C92"/>
    <w:rsid w:val="008D1A0F"/>
    <w:rsid w:val="008D2407"/>
    <w:rsid w:val="008E1A43"/>
    <w:rsid w:val="008E2E2B"/>
    <w:rsid w:val="008E64FE"/>
    <w:rsid w:val="008E6615"/>
    <w:rsid w:val="008F2B96"/>
    <w:rsid w:val="008F4180"/>
    <w:rsid w:val="008F54D2"/>
    <w:rsid w:val="008F61D4"/>
    <w:rsid w:val="009006F2"/>
    <w:rsid w:val="00911E4F"/>
    <w:rsid w:val="00913417"/>
    <w:rsid w:val="009158E5"/>
    <w:rsid w:val="00915FAA"/>
    <w:rsid w:val="00917194"/>
    <w:rsid w:val="00922C8D"/>
    <w:rsid w:val="00924E43"/>
    <w:rsid w:val="00925BE2"/>
    <w:rsid w:val="00925C7C"/>
    <w:rsid w:val="0092632A"/>
    <w:rsid w:val="00933607"/>
    <w:rsid w:val="00933DEC"/>
    <w:rsid w:val="00936842"/>
    <w:rsid w:val="009432E2"/>
    <w:rsid w:val="00947354"/>
    <w:rsid w:val="00947A6F"/>
    <w:rsid w:val="00950D84"/>
    <w:rsid w:val="00952060"/>
    <w:rsid w:val="009530B7"/>
    <w:rsid w:val="00953E14"/>
    <w:rsid w:val="00956EEC"/>
    <w:rsid w:val="00957C79"/>
    <w:rsid w:val="0096081B"/>
    <w:rsid w:val="00961C3F"/>
    <w:rsid w:val="009658DF"/>
    <w:rsid w:val="0097288F"/>
    <w:rsid w:val="009737A4"/>
    <w:rsid w:val="00981611"/>
    <w:rsid w:val="009830EE"/>
    <w:rsid w:val="00994A1F"/>
    <w:rsid w:val="00994BBB"/>
    <w:rsid w:val="0099557E"/>
    <w:rsid w:val="009A18AC"/>
    <w:rsid w:val="009A1D99"/>
    <w:rsid w:val="009A45C0"/>
    <w:rsid w:val="009A6908"/>
    <w:rsid w:val="009A7C9F"/>
    <w:rsid w:val="009B3A98"/>
    <w:rsid w:val="009B3C8A"/>
    <w:rsid w:val="009B6C47"/>
    <w:rsid w:val="009C4F5F"/>
    <w:rsid w:val="009C6220"/>
    <w:rsid w:val="009C68E3"/>
    <w:rsid w:val="009D11EC"/>
    <w:rsid w:val="009D14EB"/>
    <w:rsid w:val="009D364F"/>
    <w:rsid w:val="009D4026"/>
    <w:rsid w:val="009D5303"/>
    <w:rsid w:val="009D5657"/>
    <w:rsid w:val="009E28DC"/>
    <w:rsid w:val="009E412B"/>
    <w:rsid w:val="009E501A"/>
    <w:rsid w:val="009E61F9"/>
    <w:rsid w:val="009E696F"/>
    <w:rsid w:val="009E6992"/>
    <w:rsid w:val="009E7BFA"/>
    <w:rsid w:val="009F285F"/>
    <w:rsid w:val="009F4193"/>
    <w:rsid w:val="009F51D8"/>
    <w:rsid w:val="00A102BA"/>
    <w:rsid w:val="00A12E3F"/>
    <w:rsid w:val="00A1547A"/>
    <w:rsid w:val="00A16E66"/>
    <w:rsid w:val="00A25DC4"/>
    <w:rsid w:val="00A27593"/>
    <w:rsid w:val="00A30326"/>
    <w:rsid w:val="00A30909"/>
    <w:rsid w:val="00A32411"/>
    <w:rsid w:val="00A342BD"/>
    <w:rsid w:val="00A35054"/>
    <w:rsid w:val="00A35319"/>
    <w:rsid w:val="00A35EBB"/>
    <w:rsid w:val="00A36090"/>
    <w:rsid w:val="00A36E4C"/>
    <w:rsid w:val="00A41262"/>
    <w:rsid w:val="00A45EDB"/>
    <w:rsid w:val="00A46EF6"/>
    <w:rsid w:val="00A50364"/>
    <w:rsid w:val="00A509A3"/>
    <w:rsid w:val="00A55D7A"/>
    <w:rsid w:val="00A56EC3"/>
    <w:rsid w:val="00A626F3"/>
    <w:rsid w:val="00A66A3B"/>
    <w:rsid w:val="00A66B0C"/>
    <w:rsid w:val="00A67C83"/>
    <w:rsid w:val="00A71A89"/>
    <w:rsid w:val="00A775BA"/>
    <w:rsid w:val="00A800A4"/>
    <w:rsid w:val="00A812EC"/>
    <w:rsid w:val="00A83532"/>
    <w:rsid w:val="00A83F69"/>
    <w:rsid w:val="00A850A8"/>
    <w:rsid w:val="00A86A20"/>
    <w:rsid w:val="00A86AF1"/>
    <w:rsid w:val="00A87EEB"/>
    <w:rsid w:val="00AA0228"/>
    <w:rsid w:val="00AA28E9"/>
    <w:rsid w:val="00AA3B1E"/>
    <w:rsid w:val="00AB00C4"/>
    <w:rsid w:val="00AB1E2B"/>
    <w:rsid w:val="00AB23E4"/>
    <w:rsid w:val="00AB4D85"/>
    <w:rsid w:val="00AB5A49"/>
    <w:rsid w:val="00AC49D3"/>
    <w:rsid w:val="00AC5FF8"/>
    <w:rsid w:val="00AC78B3"/>
    <w:rsid w:val="00AC7CF7"/>
    <w:rsid w:val="00AD03E0"/>
    <w:rsid w:val="00AD145B"/>
    <w:rsid w:val="00AD1FD4"/>
    <w:rsid w:val="00AD41BF"/>
    <w:rsid w:val="00AD7E2F"/>
    <w:rsid w:val="00AE0D4C"/>
    <w:rsid w:val="00AF01CB"/>
    <w:rsid w:val="00AF79BD"/>
    <w:rsid w:val="00AF7C4B"/>
    <w:rsid w:val="00B01253"/>
    <w:rsid w:val="00B04CD2"/>
    <w:rsid w:val="00B04E40"/>
    <w:rsid w:val="00B07DB9"/>
    <w:rsid w:val="00B134C5"/>
    <w:rsid w:val="00B140BE"/>
    <w:rsid w:val="00B16526"/>
    <w:rsid w:val="00B16827"/>
    <w:rsid w:val="00B20A82"/>
    <w:rsid w:val="00B236D1"/>
    <w:rsid w:val="00B26CED"/>
    <w:rsid w:val="00B3179A"/>
    <w:rsid w:val="00B365E9"/>
    <w:rsid w:val="00B43EBA"/>
    <w:rsid w:val="00B43EC3"/>
    <w:rsid w:val="00B45ED6"/>
    <w:rsid w:val="00B62DD4"/>
    <w:rsid w:val="00B6376C"/>
    <w:rsid w:val="00B64058"/>
    <w:rsid w:val="00B67F5A"/>
    <w:rsid w:val="00B7174D"/>
    <w:rsid w:val="00B7194E"/>
    <w:rsid w:val="00B73B7D"/>
    <w:rsid w:val="00B76B2F"/>
    <w:rsid w:val="00B81744"/>
    <w:rsid w:val="00B849ED"/>
    <w:rsid w:val="00B851A3"/>
    <w:rsid w:val="00B85A2F"/>
    <w:rsid w:val="00B90FCC"/>
    <w:rsid w:val="00B94581"/>
    <w:rsid w:val="00B94BFE"/>
    <w:rsid w:val="00B978F8"/>
    <w:rsid w:val="00B97A63"/>
    <w:rsid w:val="00BA1ABC"/>
    <w:rsid w:val="00BA1F01"/>
    <w:rsid w:val="00BA1F36"/>
    <w:rsid w:val="00BA34AF"/>
    <w:rsid w:val="00BA34CC"/>
    <w:rsid w:val="00BA35CC"/>
    <w:rsid w:val="00BA594B"/>
    <w:rsid w:val="00BB45AB"/>
    <w:rsid w:val="00BB4C6D"/>
    <w:rsid w:val="00BB4D8B"/>
    <w:rsid w:val="00BB744E"/>
    <w:rsid w:val="00BC33CD"/>
    <w:rsid w:val="00BC3CF3"/>
    <w:rsid w:val="00BC529E"/>
    <w:rsid w:val="00BD2881"/>
    <w:rsid w:val="00BE0C39"/>
    <w:rsid w:val="00BE0C53"/>
    <w:rsid w:val="00BE11EC"/>
    <w:rsid w:val="00BE2430"/>
    <w:rsid w:val="00BE3DD6"/>
    <w:rsid w:val="00BE3FDF"/>
    <w:rsid w:val="00BE530D"/>
    <w:rsid w:val="00BF352D"/>
    <w:rsid w:val="00BF5080"/>
    <w:rsid w:val="00BF7F8D"/>
    <w:rsid w:val="00C04160"/>
    <w:rsid w:val="00C06C42"/>
    <w:rsid w:val="00C115E4"/>
    <w:rsid w:val="00C252C3"/>
    <w:rsid w:val="00C25A9B"/>
    <w:rsid w:val="00C32357"/>
    <w:rsid w:val="00C32D63"/>
    <w:rsid w:val="00C41A29"/>
    <w:rsid w:val="00C4245A"/>
    <w:rsid w:val="00C43FAF"/>
    <w:rsid w:val="00C46550"/>
    <w:rsid w:val="00C50D3E"/>
    <w:rsid w:val="00C51B50"/>
    <w:rsid w:val="00C52AF8"/>
    <w:rsid w:val="00C54B14"/>
    <w:rsid w:val="00C564C1"/>
    <w:rsid w:val="00C56A1A"/>
    <w:rsid w:val="00C602DE"/>
    <w:rsid w:val="00C61666"/>
    <w:rsid w:val="00C659FC"/>
    <w:rsid w:val="00C705B9"/>
    <w:rsid w:val="00C717FC"/>
    <w:rsid w:val="00C74680"/>
    <w:rsid w:val="00C74FF7"/>
    <w:rsid w:val="00C76798"/>
    <w:rsid w:val="00C77D57"/>
    <w:rsid w:val="00C8138B"/>
    <w:rsid w:val="00C83A6A"/>
    <w:rsid w:val="00C857E4"/>
    <w:rsid w:val="00C91EE0"/>
    <w:rsid w:val="00C95F0C"/>
    <w:rsid w:val="00C97178"/>
    <w:rsid w:val="00C974BB"/>
    <w:rsid w:val="00CA1A21"/>
    <w:rsid w:val="00CA3291"/>
    <w:rsid w:val="00CA3DED"/>
    <w:rsid w:val="00CC0562"/>
    <w:rsid w:val="00CC3621"/>
    <w:rsid w:val="00CC6D8B"/>
    <w:rsid w:val="00CD0CFD"/>
    <w:rsid w:val="00CD2775"/>
    <w:rsid w:val="00CD3508"/>
    <w:rsid w:val="00CD64D8"/>
    <w:rsid w:val="00CD682C"/>
    <w:rsid w:val="00CE25A7"/>
    <w:rsid w:val="00CE3264"/>
    <w:rsid w:val="00CE4FF6"/>
    <w:rsid w:val="00CE52B9"/>
    <w:rsid w:val="00CE7E3D"/>
    <w:rsid w:val="00CF0889"/>
    <w:rsid w:val="00CF08E2"/>
    <w:rsid w:val="00CF091B"/>
    <w:rsid w:val="00CF0DD9"/>
    <w:rsid w:val="00CF1E14"/>
    <w:rsid w:val="00D024B9"/>
    <w:rsid w:val="00D0295D"/>
    <w:rsid w:val="00D02C9E"/>
    <w:rsid w:val="00D04B08"/>
    <w:rsid w:val="00D122F5"/>
    <w:rsid w:val="00D20E11"/>
    <w:rsid w:val="00D21C7E"/>
    <w:rsid w:val="00D22CCD"/>
    <w:rsid w:val="00D25915"/>
    <w:rsid w:val="00D262A5"/>
    <w:rsid w:val="00D27207"/>
    <w:rsid w:val="00D30BEA"/>
    <w:rsid w:val="00D33A93"/>
    <w:rsid w:val="00D43E34"/>
    <w:rsid w:val="00D44E6F"/>
    <w:rsid w:val="00D47555"/>
    <w:rsid w:val="00D52B06"/>
    <w:rsid w:val="00D533A7"/>
    <w:rsid w:val="00D53B3E"/>
    <w:rsid w:val="00D55ACF"/>
    <w:rsid w:val="00D575B6"/>
    <w:rsid w:val="00D6174B"/>
    <w:rsid w:val="00D64126"/>
    <w:rsid w:val="00D6488A"/>
    <w:rsid w:val="00D66FAB"/>
    <w:rsid w:val="00D70272"/>
    <w:rsid w:val="00D71D6B"/>
    <w:rsid w:val="00D76B04"/>
    <w:rsid w:val="00D81B11"/>
    <w:rsid w:val="00D823FF"/>
    <w:rsid w:val="00D85F8F"/>
    <w:rsid w:val="00D8652A"/>
    <w:rsid w:val="00D90157"/>
    <w:rsid w:val="00D9162C"/>
    <w:rsid w:val="00D91AED"/>
    <w:rsid w:val="00DA1404"/>
    <w:rsid w:val="00DA1E44"/>
    <w:rsid w:val="00DB03C4"/>
    <w:rsid w:val="00DB276A"/>
    <w:rsid w:val="00DB5691"/>
    <w:rsid w:val="00DB59DE"/>
    <w:rsid w:val="00DB59E7"/>
    <w:rsid w:val="00DC446B"/>
    <w:rsid w:val="00DC44E6"/>
    <w:rsid w:val="00DC4508"/>
    <w:rsid w:val="00DC4EFA"/>
    <w:rsid w:val="00DD0A54"/>
    <w:rsid w:val="00DD0B92"/>
    <w:rsid w:val="00DD2601"/>
    <w:rsid w:val="00DD4ABE"/>
    <w:rsid w:val="00DD5272"/>
    <w:rsid w:val="00DD5EBE"/>
    <w:rsid w:val="00DF0E20"/>
    <w:rsid w:val="00DF302A"/>
    <w:rsid w:val="00DF53F9"/>
    <w:rsid w:val="00E06830"/>
    <w:rsid w:val="00E112B3"/>
    <w:rsid w:val="00E1527A"/>
    <w:rsid w:val="00E209EC"/>
    <w:rsid w:val="00E20E86"/>
    <w:rsid w:val="00E23F79"/>
    <w:rsid w:val="00E25643"/>
    <w:rsid w:val="00E26AB4"/>
    <w:rsid w:val="00E30944"/>
    <w:rsid w:val="00E3180F"/>
    <w:rsid w:val="00E31F88"/>
    <w:rsid w:val="00E33874"/>
    <w:rsid w:val="00E365CA"/>
    <w:rsid w:val="00E3774C"/>
    <w:rsid w:val="00E429BD"/>
    <w:rsid w:val="00E42D84"/>
    <w:rsid w:val="00E45554"/>
    <w:rsid w:val="00E4652F"/>
    <w:rsid w:val="00E5158E"/>
    <w:rsid w:val="00E53496"/>
    <w:rsid w:val="00E53C5E"/>
    <w:rsid w:val="00E54C39"/>
    <w:rsid w:val="00E550C7"/>
    <w:rsid w:val="00E57625"/>
    <w:rsid w:val="00E57A0F"/>
    <w:rsid w:val="00E612BD"/>
    <w:rsid w:val="00E61DFA"/>
    <w:rsid w:val="00E622CA"/>
    <w:rsid w:val="00E67E16"/>
    <w:rsid w:val="00E71B5B"/>
    <w:rsid w:val="00E73D4C"/>
    <w:rsid w:val="00E756EE"/>
    <w:rsid w:val="00E76329"/>
    <w:rsid w:val="00E777C9"/>
    <w:rsid w:val="00E80ECA"/>
    <w:rsid w:val="00E816CF"/>
    <w:rsid w:val="00E84724"/>
    <w:rsid w:val="00E93F5B"/>
    <w:rsid w:val="00E9653C"/>
    <w:rsid w:val="00EA0F7B"/>
    <w:rsid w:val="00EA4A1F"/>
    <w:rsid w:val="00EA5CF5"/>
    <w:rsid w:val="00EB348F"/>
    <w:rsid w:val="00EB4185"/>
    <w:rsid w:val="00EB4F8C"/>
    <w:rsid w:val="00EC1101"/>
    <w:rsid w:val="00EC2C7A"/>
    <w:rsid w:val="00EC3A4D"/>
    <w:rsid w:val="00EC3AE3"/>
    <w:rsid w:val="00ED6828"/>
    <w:rsid w:val="00EE08C5"/>
    <w:rsid w:val="00EE13FA"/>
    <w:rsid w:val="00EE1862"/>
    <w:rsid w:val="00EE332A"/>
    <w:rsid w:val="00EE3725"/>
    <w:rsid w:val="00EE55CC"/>
    <w:rsid w:val="00EE62A3"/>
    <w:rsid w:val="00EE69C0"/>
    <w:rsid w:val="00EF270D"/>
    <w:rsid w:val="00EF799A"/>
    <w:rsid w:val="00F10E53"/>
    <w:rsid w:val="00F15D16"/>
    <w:rsid w:val="00F31806"/>
    <w:rsid w:val="00F37800"/>
    <w:rsid w:val="00F423DD"/>
    <w:rsid w:val="00F43DEC"/>
    <w:rsid w:val="00F44751"/>
    <w:rsid w:val="00F4664F"/>
    <w:rsid w:val="00F55A42"/>
    <w:rsid w:val="00F56946"/>
    <w:rsid w:val="00F57AE5"/>
    <w:rsid w:val="00F63DAF"/>
    <w:rsid w:val="00F6417D"/>
    <w:rsid w:val="00F664F2"/>
    <w:rsid w:val="00F678DB"/>
    <w:rsid w:val="00F7147E"/>
    <w:rsid w:val="00F72DBB"/>
    <w:rsid w:val="00F747CB"/>
    <w:rsid w:val="00F74A70"/>
    <w:rsid w:val="00F760A7"/>
    <w:rsid w:val="00F8358E"/>
    <w:rsid w:val="00F84026"/>
    <w:rsid w:val="00F922DB"/>
    <w:rsid w:val="00F92E07"/>
    <w:rsid w:val="00F94215"/>
    <w:rsid w:val="00F9791F"/>
    <w:rsid w:val="00FA18E9"/>
    <w:rsid w:val="00FA3A74"/>
    <w:rsid w:val="00FB2BDC"/>
    <w:rsid w:val="00FB2F6B"/>
    <w:rsid w:val="00FB5B29"/>
    <w:rsid w:val="00FB5E21"/>
    <w:rsid w:val="00FB6954"/>
    <w:rsid w:val="00FC353C"/>
    <w:rsid w:val="00FC43D0"/>
    <w:rsid w:val="00FC69AE"/>
    <w:rsid w:val="00FC7755"/>
    <w:rsid w:val="00FD3CA4"/>
    <w:rsid w:val="00FD60D1"/>
    <w:rsid w:val="00FD64F2"/>
    <w:rsid w:val="00FF28D3"/>
    <w:rsid w:val="00FF4429"/>
    <w:rsid w:val="00FF559D"/>
    <w:rsid w:val="00FF65B7"/>
    <w:rsid w:val="03437357"/>
    <w:rsid w:val="03558404"/>
    <w:rsid w:val="03CF50B5"/>
    <w:rsid w:val="2AA162B9"/>
    <w:rsid w:val="4F19A999"/>
    <w:rsid w:val="701AAFBF"/>
    <w:rsid w:val="74ADA5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24D4E00-6049-4DA6-8759-5BDA98BF5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105D19"/>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9D4026"/>
    <w:rPr>
      <w:rFonts w:ascii="Arial" w:hAnsi="Arial"/>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105D19"/>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0B4D4A"/>
    <w:rPr>
      <w:rFonts w:ascii="Arial" w:hAnsi="Arial"/>
      <w:color w:val="1E3531"/>
    </w:rPr>
  </w:style>
  <w:style w:type="character" w:customStyle="1" w:styleId="BodyTextSIChar">
    <w:name w:val="Body Text SI Char"/>
    <w:basedOn w:val="DefaultParagraphFont"/>
    <w:link w:val="BodyTextSI"/>
    <w:rsid w:val="000B4D4A"/>
    <w:rPr>
      <w:rFonts w:ascii="Arial" w:hAnsi="Arial"/>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20"/>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2F054F"/>
    <w:pPr>
      <w:spacing w:before="120" w:after="120"/>
    </w:pPr>
    <w:rPr>
      <w:rFonts w:ascii="Arial" w:hAnsi="Arial"/>
      <w:color w:val="213430" w:themeColor="text1"/>
      <w:sz w:val="20"/>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2F054F"/>
    <w:rPr>
      <w:rFonts w:ascii="Arial" w:hAnsi="Arial"/>
      <w:color w:val="213430" w:themeColor="text1"/>
      <w:sz w:val="20"/>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qFormat/>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9D4026"/>
    <w:pPr>
      <w:numPr>
        <w:numId w:val="39"/>
      </w:numPr>
      <w:tabs>
        <w:tab w:val="left" w:pos="357"/>
      </w:tabs>
    </w:pPr>
    <w:rPr>
      <w:rFonts w:ascii="Arial" w:hAnsi="Arial"/>
      <w:color w:val="213430" w:themeColor="text1"/>
      <w:sz w:val="22"/>
      <w:szCs w:val="22"/>
    </w:rPr>
  </w:style>
  <w:style w:type="paragraph" w:customStyle="1" w:styleId="SIBulletList2">
    <w:name w:val="SI Bullet List 2"/>
    <w:basedOn w:val="SIBulletList1"/>
    <w:qFormat/>
    <w:rsid w:val="00C602DE"/>
    <w:pPr>
      <w:tabs>
        <w:tab w:val="left" w:pos="720"/>
      </w:tabs>
      <w:ind w:left="714"/>
    </w:pPr>
  </w:style>
  <w:style w:type="character" w:customStyle="1" w:styleId="cf01">
    <w:name w:val="cf01"/>
    <w:basedOn w:val="DefaultParagraphFont"/>
    <w:rsid w:val="008A2237"/>
    <w:rPr>
      <w:rFonts w:ascii="Segoe UI" w:hAnsi="Segoe UI" w:cs="Segoe UI" w:hint="default"/>
      <w:sz w:val="18"/>
      <w:szCs w:val="18"/>
    </w:rPr>
  </w:style>
  <w:style w:type="paragraph" w:styleId="ListBullet">
    <w:name w:val="List Bullet"/>
    <w:basedOn w:val="List"/>
    <w:rsid w:val="007163D9"/>
    <w:pPr>
      <w:keepLines/>
      <w:numPr>
        <w:numId w:val="40"/>
      </w:numPr>
      <w:spacing w:before="40" w:after="40" w:line="240" w:lineRule="auto"/>
      <w:ind w:left="0" w:firstLine="0"/>
      <w:contextualSpacing w:val="0"/>
    </w:pPr>
    <w:rPr>
      <w:rFonts w:ascii="Times New Roman" w:eastAsia="Times New Roman" w:hAnsi="Times New Roman" w:cs="Times New Roman"/>
      <w:sz w:val="24"/>
    </w:rPr>
  </w:style>
  <w:style w:type="paragraph" w:styleId="List">
    <w:name w:val="List"/>
    <w:basedOn w:val="Normal"/>
    <w:uiPriority w:val="99"/>
    <w:semiHidden/>
    <w:unhideWhenUsed/>
    <w:rsid w:val="007163D9"/>
    <w:pPr>
      <w:ind w:left="283" w:hanging="283"/>
      <w:contextualSpacing/>
    </w:pPr>
  </w:style>
  <w:style w:type="character" w:styleId="Strong">
    <w:name w:val="Strong"/>
    <w:basedOn w:val="DefaultParagraphFont"/>
    <w:uiPriority w:val="22"/>
    <w:qFormat/>
    <w:rsid w:val="004A78F2"/>
    <w:rPr>
      <w:b/>
      <w:bCs/>
    </w:rPr>
  </w:style>
  <w:style w:type="character" w:customStyle="1" w:styleId="topicparatopictextcub0d">
    <w:name w:val="topicpara_topictext__cub0d"/>
    <w:basedOn w:val="DefaultParagraphFont"/>
    <w:rsid w:val="004E773D"/>
  </w:style>
  <w:style w:type="paragraph" w:styleId="ListBullet2">
    <w:name w:val="List Bullet 2"/>
    <w:basedOn w:val="Normal"/>
    <w:uiPriority w:val="99"/>
    <w:unhideWhenUsed/>
    <w:rsid w:val="004E773D"/>
    <w:pPr>
      <w:numPr>
        <w:numId w:val="42"/>
      </w:numPr>
      <w:contextualSpacing/>
    </w:pPr>
  </w:style>
  <w:style w:type="paragraph" w:styleId="Revision">
    <w:name w:val="Revision"/>
    <w:hidden/>
    <w:uiPriority w:val="99"/>
    <w:semiHidden/>
    <w:rsid w:val="00D71D6B"/>
    <w:rPr>
      <w:rFonts w:ascii="Avenir LT Std 45 Book" w:hAnsi="Avenir LT Std 45 Book"/>
      <w:sz w:val="22"/>
      <w:szCs w:val="22"/>
    </w:rPr>
  </w:style>
  <w:style w:type="paragraph" w:styleId="BodyText">
    <w:name w:val="Body Text"/>
    <w:basedOn w:val="Normal"/>
    <w:link w:val="BodyTextChar"/>
    <w:rsid w:val="00C659FC"/>
    <w:pPr>
      <w:keepLines/>
      <w:spacing w:before="120" w:after="120" w:line="240" w:lineRule="auto"/>
    </w:pPr>
    <w:rPr>
      <w:rFonts w:ascii="Times New Roman" w:eastAsia="Times New Roman" w:hAnsi="Times New Roman" w:cs="Times New Roman"/>
      <w:sz w:val="24"/>
    </w:rPr>
  </w:style>
  <w:style w:type="character" w:customStyle="1" w:styleId="BodyTextChar">
    <w:name w:val="Body Text Char"/>
    <w:basedOn w:val="DefaultParagraphFont"/>
    <w:link w:val="BodyText"/>
    <w:rsid w:val="00C659FC"/>
    <w:rPr>
      <w:rFonts w:ascii="Times New Roman" w:eastAsia="Times New Roman" w:hAnsi="Times New Roman"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Props1.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2.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3.xml><?xml version="1.0" encoding="utf-8"?>
<ds:datastoreItem xmlns:ds="http://schemas.openxmlformats.org/officeDocument/2006/customXml" ds:itemID="{BF1BED66-ADC1-4225-B94E-6E65B6459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bf6bd3b-0e12-477f-b656-0ba942a07f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docProps/app.xml><?xml version="1.0" encoding="utf-8"?>
<Properties xmlns="http://schemas.openxmlformats.org/officeDocument/2006/extended-properties" xmlns:vt="http://schemas.openxmlformats.org/officeDocument/2006/docPropsVTypes">
  <Template>SI doc template</Template>
  <TotalTime>1262</TotalTime>
  <Pages>7</Pages>
  <Words>1325</Words>
  <Characters>8247</Characters>
  <Application>Microsoft Office Word</Application>
  <DocSecurity>0</DocSecurity>
  <Lines>257</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173</cp:revision>
  <dcterms:created xsi:type="dcterms:W3CDTF">2025-10-18T10:34:00Z</dcterms:created>
  <dcterms:modified xsi:type="dcterms:W3CDTF">2026-01-07T04:10:00Z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lcf76f155ced4ddcb4097134ff3c332f">
    <vt:lpwstr/>
  </property>
  <property fmtid="{D5CDD505-2E9C-101B-9397-08002B2CF9AE}" pid="7" name="TaxCatchAll">
    <vt:lpwstr/>
  </property>
  <property fmtid="{D5CDD505-2E9C-101B-9397-08002B2CF9AE}" pid="8" name="File Category">
    <vt:lpwstr>Send to TC</vt:lpwstr>
  </property>
</Properties>
</file>